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2D9F35F9" w:rsidR="0065432D" w:rsidRPr="00A7366F" w:rsidRDefault="00581EC0" w:rsidP="0065432D">
      <w:pPr>
        <w:pStyle w:val="a5"/>
        <w:tabs>
          <w:tab w:val="left" w:pos="8280"/>
        </w:tabs>
        <w:spacing w:line="280" w:lineRule="exact"/>
        <w:jc w:val="both"/>
        <w:rPr>
          <w:rFonts w:ascii="Calibri" w:eastAsia="新細明體" w:hAnsi="Calibri" w:cs="Calibri"/>
          <w:sz w:val="24"/>
          <w:szCs w:val="24"/>
          <w:lang w:eastAsia="ja-JP"/>
        </w:rPr>
      </w:pPr>
      <w:r w:rsidRPr="00161E86">
        <w:rPr>
          <w:rFonts w:eastAsia="新細明體" w:cs="Arial"/>
          <w:noProof w:val="0"/>
          <w:sz w:val="24"/>
          <w:szCs w:val="24"/>
          <w:lang w:eastAsia="ja-JP"/>
        </w:rPr>
        <w:t>3GPP TSG-RAN WG4 Meeting #9</w:t>
      </w:r>
      <w:r>
        <w:rPr>
          <w:rFonts w:eastAsia="新細明體" w:cs="Arial"/>
          <w:noProof w:val="0"/>
          <w:sz w:val="24"/>
          <w:szCs w:val="24"/>
          <w:lang w:eastAsia="ja-JP"/>
        </w:rPr>
        <w:t>8</w:t>
      </w:r>
      <w:r w:rsidRPr="00161E86">
        <w:rPr>
          <w:rFonts w:eastAsia="新細明體" w:cs="Arial"/>
          <w:noProof w:val="0"/>
          <w:sz w:val="24"/>
          <w:szCs w:val="24"/>
          <w:lang w:eastAsia="ja-JP"/>
        </w:rPr>
        <w:t xml:space="preserve">-e                 </w:t>
      </w:r>
      <w:r w:rsidR="0065432D" w:rsidRPr="00A7366F">
        <w:rPr>
          <w:rFonts w:ascii="Calibri" w:eastAsia="新細明體" w:hAnsi="Calibri" w:cs="Calibri"/>
          <w:sz w:val="24"/>
          <w:szCs w:val="24"/>
          <w:lang w:eastAsia="ja-JP"/>
        </w:rPr>
        <w:tab/>
        <w:t xml:space="preserve"> </w:t>
      </w:r>
      <w:r w:rsidR="00ED10DF" w:rsidRPr="00ED10DF">
        <w:rPr>
          <w:rFonts w:ascii="Calibri" w:eastAsia="新細明體" w:hAnsi="Calibri" w:cs="Calibri"/>
          <w:sz w:val="24"/>
          <w:szCs w:val="24"/>
          <w:lang w:eastAsia="ja-JP"/>
        </w:rPr>
        <w:t>R4-2101221</w:t>
      </w:r>
    </w:p>
    <w:p w14:paraId="0C01A410" w14:textId="77777777" w:rsidR="00581EC0" w:rsidRPr="002D4DA1" w:rsidRDefault="00581EC0" w:rsidP="00581EC0">
      <w:pPr>
        <w:pStyle w:val="a5"/>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29372760" w:rsidR="00FB1EA3" w:rsidRPr="00A322EE" w:rsidRDefault="00FB1EA3" w:rsidP="00FB1EA3">
      <w:pPr>
        <w:ind w:left="1985" w:hanging="1985"/>
        <w:rPr>
          <w:rFonts w:eastAsia="新細明體" w:cs="Arial" w:hint="eastAsia"/>
          <w:b/>
          <w:bCs/>
          <w:sz w:val="24"/>
          <w:szCs w:val="24"/>
        </w:rPr>
      </w:pPr>
      <w:r w:rsidRPr="00581EC0">
        <w:rPr>
          <w:rFonts w:cs="Arial"/>
          <w:b/>
          <w:bCs/>
          <w:sz w:val="24"/>
          <w:szCs w:val="24"/>
        </w:rPr>
        <w:t>Agenda Item:</w:t>
      </w:r>
      <w:r w:rsidRPr="00581EC0">
        <w:rPr>
          <w:rFonts w:cs="Arial"/>
          <w:b/>
          <w:bCs/>
          <w:sz w:val="24"/>
          <w:szCs w:val="24"/>
        </w:rPr>
        <w:tab/>
      </w:r>
      <w:r w:rsidR="00581EC0" w:rsidRPr="00581EC0">
        <w:rPr>
          <w:rFonts w:cs="Arial"/>
          <w:b/>
          <w:bCs/>
          <w:color w:val="000000" w:themeColor="text1"/>
          <w:sz w:val="24"/>
          <w:szCs w:val="24"/>
        </w:rPr>
        <w:t>11.9.</w:t>
      </w:r>
      <w:r w:rsidR="00A322EE" w:rsidRPr="004C76EF">
        <w:rPr>
          <w:rFonts w:cs="Arial" w:hint="eastAsia"/>
          <w:b/>
          <w:bCs/>
          <w:color w:val="000000" w:themeColor="text1"/>
          <w:sz w:val="24"/>
          <w:szCs w:val="24"/>
        </w:rPr>
        <w:t>1</w:t>
      </w:r>
      <w:bookmarkStart w:id="0" w:name="_GoBack"/>
      <w:bookmarkEnd w:id="0"/>
    </w:p>
    <w:p w14:paraId="68E291BE" w14:textId="4D8B2E92" w:rsidR="0034111C" w:rsidRPr="00581EC0" w:rsidRDefault="0034111C" w:rsidP="00A37145">
      <w:pPr>
        <w:ind w:left="1985" w:hanging="1985"/>
        <w:rPr>
          <w:rFonts w:cs="Arial"/>
          <w:b/>
          <w:bCs/>
          <w:sz w:val="24"/>
          <w:szCs w:val="24"/>
        </w:rPr>
      </w:pPr>
      <w:r w:rsidRPr="00581EC0">
        <w:rPr>
          <w:rFonts w:cs="Arial"/>
          <w:b/>
          <w:bCs/>
          <w:sz w:val="24"/>
          <w:szCs w:val="24"/>
        </w:rPr>
        <w:t>Source:</w:t>
      </w:r>
      <w:r w:rsidRPr="00581EC0">
        <w:rPr>
          <w:rFonts w:cs="Arial"/>
          <w:b/>
          <w:bCs/>
          <w:sz w:val="24"/>
          <w:szCs w:val="24"/>
        </w:rPr>
        <w:tab/>
      </w:r>
      <w:r w:rsidR="002E58D2" w:rsidRPr="00581EC0">
        <w:rPr>
          <w:rFonts w:cs="Arial"/>
          <w:b/>
          <w:bCs/>
          <w:sz w:val="24"/>
          <w:szCs w:val="24"/>
        </w:rPr>
        <w:t>MediaTek Inc.</w:t>
      </w:r>
    </w:p>
    <w:p w14:paraId="56FE282C" w14:textId="4197753D" w:rsidR="00174EC2" w:rsidRPr="00581EC0" w:rsidRDefault="0034111C" w:rsidP="007A4FCF">
      <w:pPr>
        <w:ind w:left="1985" w:hanging="1985"/>
        <w:rPr>
          <w:rFonts w:cs="Arial"/>
          <w:b/>
          <w:bCs/>
          <w:sz w:val="24"/>
          <w:szCs w:val="24"/>
        </w:rPr>
      </w:pPr>
      <w:r w:rsidRPr="00581EC0">
        <w:rPr>
          <w:rFonts w:cs="Arial"/>
          <w:b/>
          <w:bCs/>
          <w:sz w:val="24"/>
          <w:szCs w:val="24"/>
        </w:rPr>
        <w:t>Title:</w:t>
      </w:r>
      <w:r w:rsidRPr="00581EC0">
        <w:rPr>
          <w:rFonts w:cs="Arial"/>
          <w:b/>
          <w:bCs/>
          <w:sz w:val="24"/>
          <w:szCs w:val="24"/>
        </w:rPr>
        <w:tab/>
      </w:r>
      <w:r w:rsidR="00D24E48" w:rsidRPr="00581EC0">
        <w:rPr>
          <w:rFonts w:cs="Arial"/>
          <w:b/>
          <w:bCs/>
          <w:sz w:val="24"/>
          <w:szCs w:val="24"/>
        </w:rPr>
        <w:t>Work</w:t>
      </w:r>
      <w:r w:rsidR="004231F3" w:rsidRPr="00581EC0">
        <w:rPr>
          <w:rFonts w:cs="Arial"/>
          <w:b/>
          <w:bCs/>
          <w:sz w:val="24"/>
          <w:szCs w:val="24"/>
        </w:rPr>
        <w:t xml:space="preserve"> P</w:t>
      </w:r>
      <w:r w:rsidR="00D24E48" w:rsidRPr="00581EC0">
        <w:rPr>
          <w:rFonts w:cs="Arial"/>
          <w:b/>
          <w:bCs/>
          <w:sz w:val="24"/>
          <w:szCs w:val="24"/>
        </w:rPr>
        <w:t xml:space="preserve">lan of R17 </w:t>
      </w:r>
      <w:r w:rsidR="004231F3" w:rsidRPr="00581EC0">
        <w:rPr>
          <w:rFonts w:cs="Arial"/>
          <w:b/>
          <w:bCs/>
          <w:sz w:val="24"/>
          <w:szCs w:val="24"/>
        </w:rPr>
        <w:t>UE Power Saving Enhancements</w:t>
      </w:r>
      <w:r w:rsidR="00172708" w:rsidRPr="00581EC0">
        <w:rPr>
          <w:rFonts w:cs="Arial"/>
          <w:b/>
          <w:bCs/>
          <w:sz w:val="24"/>
          <w:szCs w:val="24"/>
        </w:rPr>
        <w:t xml:space="preserve"> </w:t>
      </w:r>
      <w:r w:rsidR="00D24E48" w:rsidRPr="00581EC0">
        <w:rPr>
          <w:rFonts w:cs="Arial"/>
          <w:b/>
          <w:bCs/>
          <w:sz w:val="24"/>
          <w:szCs w:val="24"/>
        </w:rPr>
        <w:t>WI</w:t>
      </w:r>
    </w:p>
    <w:p w14:paraId="6F580D61" w14:textId="208C4551" w:rsidR="0034111C" w:rsidRPr="00581EC0" w:rsidRDefault="0034111C" w:rsidP="007A4FCF">
      <w:pPr>
        <w:ind w:left="1985" w:hanging="1985"/>
        <w:rPr>
          <w:rFonts w:cs="Arial"/>
          <w:b/>
          <w:bCs/>
          <w:sz w:val="24"/>
          <w:szCs w:val="24"/>
        </w:rPr>
      </w:pPr>
      <w:r w:rsidRPr="00581EC0">
        <w:rPr>
          <w:rFonts w:cs="Arial"/>
          <w:b/>
          <w:bCs/>
          <w:sz w:val="24"/>
          <w:szCs w:val="24"/>
        </w:rPr>
        <w:t>Document for:</w:t>
      </w:r>
      <w:r w:rsidRPr="00581EC0">
        <w:rPr>
          <w:rFonts w:cs="Arial"/>
          <w:b/>
          <w:bCs/>
          <w:sz w:val="24"/>
          <w:szCs w:val="24"/>
        </w:rPr>
        <w:tab/>
      </w:r>
      <w:r w:rsidR="00D24E48" w:rsidRPr="00581EC0">
        <w:rPr>
          <w:rFonts w:cs="Arial"/>
          <w:b/>
          <w:bCs/>
          <w:sz w:val="24"/>
          <w:szCs w:val="24"/>
        </w:rPr>
        <w:t>Approval</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7740C0AF" w14:textId="711A2993"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new Work Item of </w:t>
      </w:r>
      <w:r w:rsidR="004231F3">
        <w:rPr>
          <w:rFonts w:asciiTheme="minorHAnsi" w:eastAsiaTheme="minorEastAsia" w:hAnsiTheme="minorHAnsi" w:cstheme="minorBidi"/>
          <w:color w:val="auto"/>
          <w:sz w:val="22"/>
          <w:szCs w:val="22"/>
        </w:rPr>
        <w:t>“</w:t>
      </w:r>
      <w:r w:rsidR="004231F3" w:rsidRPr="004231F3">
        <w:rPr>
          <w:rFonts w:asciiTheme="minorHAnsi" w:eastAsiaTheme="minorEastAsia" w:hAnsiTheme="minorHAnsi" w:cstheme="minorBidi"/>
          <w:color w:val="auto"/>
          <w:sz w:val="22"/>
          <w:szCs w:val="22"/>
        </w:rPr>
        <w:t xml:space="preserve">R17 UE </w:t>
      </w:r>
      <w:r w:rsidR="004231F3">
        <w:rPr>
          <w:rFonts w:asciiTheme="minorHAnsi" w:eastAsiaTheme="minorEastAsia" w:hAnsiTheme="minorHAnsi" w:cstheme="minorBidi"/>
          <w:color w:val="auto"/>
          <w:sz w:val="22"/>
          <w:szCs w:val="22"/>
        </w:rPr>
        <w:t>p</w:t>
      </w:r>
      <w:r w:rsidR="004231F3" w:rsidRPr="004231F3">
        <w:rPr>
          <w:rFonts w:asciiTheme="minorHAnsi" w:eastAsiaTheme="minorEastAsia" w:hAnsiTheme="minorHAnsi" w:cstheme="minorBidi"/>
          <w:color w:val="auto"/>
          <w:sz w:val="22"/>
          <w:szCs w:val="22"/>
        </w:rPr>
        <w:t xml:space="preserve">ower </w:t>
      </w:r>
      <w:r w:rsidR="004231F3">
        <w:rPr>
          <w:rFonts w:asciiTheme="minorHAnsi" w:eastAsiaTheme="minorEastAsia" w:hAnsiTheme="minorHAnsi" w:cstheme="minorBidi"/>
          <w:color w:val="auto"/>
          <w:sz w:val="22"/>
          <w:szCs w:val="22"/>
        </w:rPr>
        <w:t>s</w:t>
      </w:r>
      <w:r w:rsidR="004231F3" w:rsidRPr="004231F3">
        <w:rPr>
          <w:rFonts w:asciiTheme="minorHAnsi" w:eastAsiaTheme="minorEastAsia" w:hAnsiTheme="minorHAnsi" w:cstheme="minorBidi"/>
          <w:color w:val="auto"/>
          <w:sz w:val="22"/>
          <w:szCs w:val="22"/>
        </w:rPr>
        <w:t xml:space="preserve">aving </w:t>
      </w:r>
      <w:r w:rsidR="004231F3">
        <w:rPr>
          <w:rFonts w:asciiTheme="minorHAnsi" w:eastAsiaTheme="minorEastAsia" w:hAnsiTheme="minorHAnsi" w:cstheme="minorBidi"/>
          <w:color w:val="auto"/>
          <w:sz w:val="22"/>
          <w:szCs w:val="22"/>
        </w:rPr>
        <w:t>e</w:t>
      </w:r>
      <w:r w:rsidR="004231F3" w:rsidRPr="004231F3">
        <w:rPr>
          <w:rFonts w:asciiTheme="minorHAnsi" w:eastAsiaTheme="minorEastAsia" w:hAnsiTheme="minorHAnsi" w:cstheme="minorBidi"/>
          <w:color w:val="auto"/>
          <w:sz w:val="22"/>
          <w:szCs w:val="22"/>
        </w:rPr>
        <w:t>nhancements</w:t>
      </w:r>
      <w:r w:rsidR="004231F3">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has been approved in RAN</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P</w:t>
      </w:r>
      <w:r w:rsidR="00001C7C">
        <w:rPr>
          <w:rFonts w:asciiTheme="minorHAnsi" w:eastAsiaTheme="minorEastAsia" w:hAnsiTheme="minorHAnsi" w:cstheme="minorBidi"/>
          <w:color w:val="auto"/>
          <w:sz w:val="22"/>
          <w:szCs w:val="22"/>
        </w:rPr>
        <w:t>lenary</w:t>
      </w:r>
      <w:r w:rsidR="00D24E48">
        <w:rPr>
          <w:rFonts w:asciiTheme="minorHAnsi" w:eastAsiaTheme="minorEastAsia" w:hAnsiTheme="minorHAnsi" w:cstheme="minorBidi"/>
          <w:color w:val="auto"/>
          <w:sz w:val="22"/>
          <w:szCs w:val="22"/>
        </w:rPr>
        <w:t xml:space="preserve"> #</w:t>
      </w:r>
      <w:r w:rsidR="00001C7C">
        <w:rPr>
          <w:rFonts w:asciiTheme="minorHAnsi" w:eastAsiaTheme="minorEastAsia" w:hAnsiTheme="minorHAnsi" w:cstheme="minorBidi"/>
          <w:color w:val="auto"/>
          <w:sz w:val="22"/>
          <w:szCs w:val="22"/>
        </w:rPr>
        <w:t xml:space="preserve">86 </w:t>
      </w:r>
      <w:r w:rsidR="00D24E48">
        <w:rPr>
          <w:rFonts w:asciiTheme="minorHAnsi" w:eastAsiaTheme="minorEastAsia" w:hAnsiTheme="minorHAnsi" w:cstheme="minorBidi"/>
          <w:color w:val="auto"/>
          <w:sz w:val="22"/>
          <w:szCs w:val="22"/>
        </w:rPr>
        <w:t xml:space="preserve">meeting. </w:t>
      </w:r>
      <w:r w:rsidR="00D24E48" w:rsidRPr="00D24E48">
        <w:rPr>
          <w:rFonts w:asciiTheme="minorHAnsi" w:eastAsiaTheme="minorEastAsia" w:hAnsiTheme="minorHAnsi" w:cstheme="minorBidi"/>
          <w:color w:val="auto"/>
          <w:sz w:val="22"/>
          <w:szCs w:val="22"/>
        </w:rPr>
        <w:t>The objective</w:t>
      </w:r>
      <w:r w:rsidR="0098615F">
        <w:rPr>
          <w:rFonts w:asciiTheme="minorHAnsi" w:eastAsiaTheme="minorEastAsia" w:hAnsiTheme="minorHAnsi" w:cstheme="minorBidi"/>
          <w:color w:val="auto"/>
          <w:sz w:val="22"/>
          <w:szCs w:val="22"/>
        </w:rPr>
        <w:t>s</w:t>
      </w:r>
      <w:r w:rsidR="00D24E48" w:rsidRPr="00D24E48">
        <w:rPr>
          <w:rFonts w:asciiTheme="minorHAnsi" w:eastAsiaTheme="minorEastAsia" w:hAnsiTheme="minorHAnsi" w:cstheme="minorBidi"/>
          <w:color w:val="auto"/>
          <w:sz w:val="22"/>
          <w:szCs w:val="22"/>
        </w:rPr>
        <w:t xml:space="preserve"> of</w:t>
      </w:r>
      <w:r w:rsidR="00001C7C">
        <w:rPr>
          <w:rFonts w:asciiTheme="minorHAnsi" w:eastAsiaTheme="minorEastAsia" w:hAnsiTheme="minorHAnsi" w:cstheme="minorBidi"/>
          <w:color w:val="auto"/>
          <w:sz w:val="22"/>
          <w:szCs w:val="22"/>
        </w:rPr>
        <w:t xml:space="preserve"> the latest version are quoted </w:t>
      </w:r>
      <w:r w:rsidR="00001C7C">
        <w:rPr>
          <w:rFonts w:asciiTheme="minorHAnsi" w:eastAsiaTheme="minorEastAsia" w:hAnsiTheme="minorHAnsi" w:cstheme="minorBidi"/>
          <w:color w:val="auto"/>
          <w:sz w:val="22"/>
          <w:szCs w:val="22"/>
        </w:rPr>
        <w:fldChar w:fldCharType="begin"/>
      </w:r>
      <w:r w:rsidR="00001C7C">
        <w:rPr>
          <w:rFonts w:asciiTheme="minorHAnsi" w:eastAsiaTheme="minorEastAsia" w:hAnsiTheme="minorHAnsi" w:cstheme="minorBidi"/>
          <w:color w:val="auto"/>
          <w:sz w:val="22"/>
          <w:szCs w:val="22"/>
        </w:rPr>
        <w:instrText xml:space="preserve"> REF _Ref53845332 \n \h </w:instrText>
      </w:r>
      <w:r w:rsidR="00001C7C">
        <w:rPr>
          <w:rFonts w:asciiTheme="minorHAnsi" w:eastAsiaTheme="minorEastAsia" w:hAnsiTheme="minorHAnsi" w:cstheme="minorBidi"/>
          <w:color w:val="auto"/>
          <w:sz w:val="22"/>
          <w:szCs w:val="22"/>
        </w:rPr>
      </w:r>
      <w:r w:rsidR="00001C7C">
        <w:rPr>
          <w:rFonts w:asciiTheme="minorHAnsi" w:eastAsiaTheme="minorEastAsia" w:hAnsiTheme="minorHAnsi" w:cstheme="minorBidi"/>
          <w:color w:val="auto"/>
          <w:sz w:val="22"/>
          <w:szCs w:val="22"/>
        </w:rPr>
        <w:fldChar w:fldCharType="separate"/>
      </w:r>
      <w:r w:rsidR="00001C7C">
        <w:rPr>
          <w:rFonts w:asciiTheme="minorHAnsi" w:eastAsiaTheme="minorEastAsia" w:hAnsiTheme="minorHAnsi" w:cstheme="minorBidi"/>
          <w:color w:val="auto"/>
          <w:sz w:val="22"/>
          <w:szCs w:val="22"/>
        </w:rPr>
        <w:t>[1]</w:t>
      </w:r>
      <w:r w:rsidR="00001C7C">
        <w:rPr>
          <w:rFonts w:asciiTheme="minorHAnsi" w:eastAsiaTheme="minorEastAsia" w:hAnsiTheme="minorHAnsi" w:cstheme="minorBidi"/>
          <w:color w:val="auto"/>
          <w:sz w:val="22"/>
          <w:szCs w:val="22"/>
        </w:rPr>
        <w:fldChar w:fldCharType="end"/>
      </w:r>
      <w:r w:rsidR="00D24E48" w:rsidRPr="00D24E48">
        <w:rPr>
          <w:rFonts w:asciiTheme="minorHAnsi" w:eastAsiaTheme="minorEastAsia" w:hAnsiTheme="minorHAnsi" w:cstheme="minorBidi"/>
          <w:color w:val="auto"/>
          <w:sz w:val="22"/>
          <w:szCs w:val="22"/>
        </w:rPr>
        <w:t xml:space="preserve"> as below,</w:t>
      </w:r>
    </w:p>
    <w:p w14:paraId="25D84A71" w14:textId="77777777" w:rsidR="004231F3" w:rsidRDefault="004231F3" w:rsidP="00BD754F">
      <w:pPr>
        <w:pStyle w:val="Default"/>
        <w:jc w:val="both"/>
        <w:rPr>
          <w:rFonts w:asciiTheme="minorHAnsi" w:eastAsiaTheme="minorEastAsia" w:hAnsiTheme="minorHAnsi" w:cstheme="minorBidi"/>
          <w:color w:val="auto"/>
          <w:sz w:val="22"/>
          <w:szCs w:val="22"/>
        </w:rPr>
      </w:pPr>
    </w:p>
    <w:tbl>
      <w:tblPr>
        <w:tblStyle w:val="af7"/>
        <w:tblW w:w="9365" w:type="dxa"/>
        <w:tblInd w:w="284" w:type="dxa"/>
        <w:tblLook w:val="04A0" w:firstRow="1" w:lastRow="0" w:firstColumn="1" w:lastColumn="0" w:noHBand="0" w:noVBand="1"/>
      </w:tblPr>
      <w:tblGrid>
        <w:gridCol w:w="9365"/>
      </w:tblGrid>
      <w:tr w:rsidR="00800F6E" w14:paraId="74A90E45" w14:textId="77777777" w:rsidTr="004231F3">
        <w:trPr>
          <w:trHeight w:val="6120"/>
        </w:trPr>
        <w:tc>
          <w:tcPr>
            <w:tcW w:w="9365" w:type="dxa"/>
          </w:tcPr>
          <w:p w14:paraId="19A05EA0" w14:textId="77777777" w:rsidR="00751B57" w:rsidRPr="00751B57" w:rsidRDefault="00751B57" w:rsidP="00751B57">
            <w:pPr>
              <w:pStyle w:val="B1"/>
              <w:spacing w:after="0"/>
              <w:ind w:left="0" w:firstLine="0"/>
              <w:rPr>
                <w:rFonts w:cstheme="minorHAnsi"/>
                <w:lang w:eastAsia="ja-JP"/>
              </w:rPr>
            </w:pPr>
            <w:r w:rsidRPr="00751B57">
              <w:rPr>
                <w:rFonts w:cstheme="minorHAnsi"/>
                <w:lang w:eastAsia="ja-JP"/>
              </w:rPr>
              <w:t>The following objective are considered in this WI:</w:t>
            </w:r>
          </w:p>
          <w:p w14:paraId="6E164EFD" w14:textId="77777777" w:rsidR="004231F3" w:rsidRPr="004231F3" w:rsidRDefault="004231F3" w:rsidP="00F91481">
            <w:pPr>
              <w:pStyle w:val="Web"/>
              <w:numPr>
                <w:ilvl w:val="0"/>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Specify enhancements for idle/inactive-mode UE power saving, considering system performance aspects [RAN2, RAN1]</w:t>
            </w:r>
          </w:p>
          <w:p w14:paraId="68E1309A" w14:textId="77777777" w:rsidR="004231F3" w:rsidRPr="004231F3" w:rsidRDefault="004231F3" w:rsidP="00F91481">
            <w:pPr>
              <w:pStyle w:val="Web"/>
              <w:numPr>
                <w:ilvl w:val="1"/>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Study and specify paging enhancement(s) to reduce unnecessary UE paging receptions, subject to no impact to legacy UEs [RAN2, RAN1]</w:t>
            </w:r>
          </w:p>
          <w:p w14:paraId="221264FB" w14:textId="77777777" w:rsidR="004231F3" w:rsidRPr="004231F3" w:rsidRDefault="004231F3" w:rsidP="00F91481">
            <w:pPr>
              <w:pStyle w:val="Web"/>
              <w:numPr>
                <w:ilvl w:val="2"/>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NOTE: RAN1 to check and update, if needed, evaluation methodology in RAN1 #102-e meeting</w:t>
            </w:r>
          </w:p>
          <w:p w14:paraId="36B8AD47" w14:textId="77777777" w:rsidR="004231F3" w:rsidRPr="004231F3" w:rsidRDefault="004231F3" w:rsidP="00F91481">
            <w:pPr>
              <w:pStyle w:val="Web"/>
              <w:numPr>
                <w:ilvl w:val="1"/>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Specify means to provide potential TRS/CSI-RS occasion(s) available in connected mode to idle/inactive-mode UEs, minimizing system overhead impact [RAN1]</w:t>
            </w:r>
          </w:p>
          <w:p w14:paraId="65DC4A31" w14:textId="77777777" w:rsidR="004231F3" w:rsidRPr="004231F3" w:rsidRDefault="004231F3" w:rsidP="00F91481">
            <w:pPr>
              <w:pStyle w:val="Web"/>
              <w:numPr>
                <w:ilvl w:val="2"/>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NOTE: Always-on TRS/CSI-RS transmission by gNodeB is not required</w:t>
            </w:r>
          </w:p>
          <w:p w14:paraId="4F172BFE" w14:textId="77777777" w:rsidR="004231F3" w:rsidRPr="004231F3" w:rsidRDefault="004231F3" w:rsidP="00F91481">
            <w:pPr>
              <w:pStyle w:val="Web"/>
              <w:numPr>
                <w:ilvl w:val="0"/>
                <w:numId w:val="9"/>
              </w:numPr>
              <w:spacing w:after="0" w:line="240" w:lineRule="auto"/>
              <w:rPr>
                <w:rFonts w:asciiTheme="minorHAnsi" w:hAnsiTheme="minorHAnsi" w:cstheme="minorHAnsi"/>
                <w:b/>
                <w:sz w:val="20"/>
                <w:szCs w:val="20"/>
              </w:rPr>
            </w:pPr>
            <w:r w:rsidRPr="004231F3">
              <w:rPr>
                <w:rFonts w:asciiTheme="minorHAnsi" w:hAnsiTheme="minorHAnsi" w:cstheme="minorHAnsi"/>
                <w:b/>
                <w:sz w:val="20"/>
                <w:szCs w:val="20"/>
              </w:rPr>
              <w:t>Study and specify, if agreed, enhancements on power saving techniques for connected-mode UE, subject to minimized system performance impact [RAN1, RAN4]</w:t>
            </w:r>
          </w:p>
          <w:p w14:paraId="46FF8238" w14:textId="77777777" w:rsidR="004231F3" w:rsidRPr="004231F3" w:rsidRDefault="004231F3" w:rsidP="00F91481">
            <w:pPr>
              <w:pStyle w:val="Web"/>
              <w:numPr>
                <w:ilvl w:val="1"/>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 xml:space="preserve">Study and specify, if agreed, extension(s) to Rel-16 DCI-based power saving adaptation during DRX Active Time for an active BWP, including PDCCH monitoring reduction when C-DRX is configured [RAN1] </w:t>
            </w:r>
          </w:p>
          <w:p w14:paraId="53337B1B" w14:textId="77777777" w:rsidR="004231F3" w:rsidRPr="004231F3" w:rsidRDefault="004231F3" w:rsidP="00F91481">
            <w:pPr>
              <w:pStyle w:val="Web"/>
              <w:numPr>
                <w:ilvl w:val="2"/>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NOTE: Rel-15 and Rel-16 available power saving solutions should be supported by the UE and included in the evaluation. RAN1 will ask the confirmation from RAN2 that Rel-15 and Rel-16 available power saving solutions are properly utilized.</w:t>
            </w:r>
          </w:p>
          <w:p w14:paraId="79068FB3" w14:textId="77777777" w:rsidR="004231F3" w:rsidRPr="004231F3" w:rsidRDefault="004231F3" w:rsidP="00F91481">
            <w:pPr>
              <w:pStyle w:val="Web"/>
              <w:numPr>
                <w:ilvl w:val="1"/>
                <w:numId w:val="9"/>
              </w:numPr>
              <w:spacing w:after="0" w:line="240" w:lineRule="auto"/>
              <w:rPr>
                <w:rFonts w:asciiTheme="minorHAnsi" w:hAnsiTheme="minorHAnsi" w:cstheme="minorHAnsi"/>
                <w:b/>
                <w:sz w:val="20"/>
                <w:szCs w:val="20"/>
              </w:rPr>
            </w:pPr>
            <w:r w:rsidRPr="004231F3">
              <w:rPr>
                <w:rFonts w:asciiTheme="minorHAnsi" w:hAnsiTheme="minorHAnsi" w:cstheme="minorHAnsi"/>
                <w:b/>
                <w:sz w:val="20"/>
                <w:szCs w:val="20"/>
              </w:rPr>
              <w:t>Study the feasibility and performance impact of relaxing UE measurements for RLM and/or BFD, particularly for low mobility UE with short DRX periodicity/cycle, and specify, if agreed, relaxation in the corresponding requirements [RAN4]</w:t>
            </w:r>
          </w:p>
          <w:p w14:paraId="248DF2D1" w14:textId="19712D01" w:rsidR="004231F3" w:rsidRPr="00BC4A22" w:rsidRDefault="004231F3" w:rsidP="00F91481">
            <w:pPr>
              <w:pStyle w:val="Web"/>
              <w:numPr>
                <w:ilvl w:val="2"/>
                <w:numId w:val="9"/>
              </w:numPr>
              <w:spacing w:after="0" w:line="240" w:lineRule="auto"/>
              <w:rPr>
                <w:rFonts w:asciiTheme="minorHAnsi" w:hAnsiTheme="minorHAnsi"/>
                <w:sz w:val="20"/>
              </w:rPr>
            </w:pPr>
            <w:r w:rsidRPr="004231F3">
              <w:rPr>
                <w:rFonts w:asciiTheme="minorHAnsi" w:hAnsiTheme="minorHAnsi" w:cstheme="minorHAnsi"/>
                <w:sz w:val="20"/>
                <w:szCs w:val="20"/>
              </w:rPr>
              <w:t>NOTE: Supplementary RAN2 work, if needed, can be triggered by RAN4 LS</w:t>
            </w:r>
          </w:p>
        </w:tc>
      </w:tr>
    </w:tbl>
    <w:p w14:paraId="75ACAB09" w14:textId="77777777" w:rsidR="004231F3" w:rsidRDefault="004231F3" w:rsidP="00BD754F">
      <w:pPr>
        <w:pStyle w:val="Default"/>
        <w:jc w:val="both"/>
        <w:rPr>
          <w:rFonts w:asciiTheme="minorHAnsi" w:eastAsiaTheme="minorEastAsia" w:hAnsiTheme="minorHAnsi" w:cstheme="minorBidi"/>
          <w:color w:val="auto"/>
          <w:sz w:val="22"/>
          <w:szCs w:val="22"/>
        </w:rPr>
      </w:pPr>
    </w:p>
    <w:p w14:paraId="76293662" w14:textId="21F0312D" w:rsidR="00001C7C" w:rsidRPr="00842EE0" w:rsidRDefault="00581EC0"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A new RAN plan </w:t>
      </w:r>
      <w:r w:rsidR="002B174B">
        <w:rPr>
          <w:rFonts w:asciiTheme="minorHAnsi" w:eastAsiaTheme="minorEastAsia" w:hAnsiTheme="minorHAnsi" w:cstheme="minorBidi"/>
          <w:color w:val="auto"/>
          <w:sz w:val="22"/>
          <w:szCs w:val="22"/>
        </w:rPr>
        <w:fldChar w:fldCharType="begin"/>
      </w:r>
      <w:r w:rsidR="002B174B">
        <w:rPr>
          <w:rFonts w:asciiTheme="minorHAnsi" w:eastAsiaTheme="minorEastAsia" w:hAnsiTheme="minorHAnsi" w:cstheme="minorBidi"/>
          <w:color w:val="auto"/>
          <w:sz w:val="22"/>
          <w:szCs w:val="22"/>
        </w:rPr>
        <w:instrText xml:space="preserve"> REF _Ref61605235 \r \h </w:instrText>
      </w:r>
      <w:r w:rsidR="002B174B">
        <w:rPr>
          <w:rFonts w:asciiTheme="minorHAnsi" w:eastAsiaTheme="minorEastAsia" w:hAnsiTheme="minorHAnsi" w:cstheme="minorBidi"/>
          <w:color w:val="auto"/>
          <w:sz w:val="22"/>
          <w:szCs w:val="22"/>
        </w:rPr>
      </w:r>
      <w:r w:rsidR="002B174B">
        <w:rPr>
          <w:rFonts w:asciiTheme="minorHAnsi" w:eastAsiaTheme="minorEastAsia" w:hAnsiTheme="minorHAnsi" w:cstheme="minorBidi"/>
          <w:color w:val="auto"/>
          <w:sz w:val="22"/>
          <w:szCs w:val="22"/>
        </w:rPr>
        <w:fldChar w:fldCharType="separate"/>
      </w:r>
      <w:r w:rsidR="002B174B">
        <w:rPr>
          <w:rFonts w:asciiTheme="minorHAnsi" w:eastAsiaTheme="minorEastAsia" w:hAnsiTheme="minorHAnsi" w:cstheme="minorBidi"/>
          <w:color w:val="auto"/>
          <w:sz w:val="22"/>
          <w:szCs w:val="22"/>
        </w:rPr>
        <w:t>[2]</w:t>
      </w:r>
      <w:r w:rsidR="002B174B">
        <w:rPr>
          <w:rFonts w:asciiTheme="minorHAnsi" w:eastAsiaTheme="minorEastAsia" w:hAnsiTheme="minorHAnsi" w:cstheme="minorBidi"/>
          <w:color w:val="auto"/>
          <w:sz w:val="22"/>
          <w:szCs w:val="22"/>
        </w:rPr>
        <w:fldChar w:fldCharType="end"/>
      </w:r>
      <w:r w:rsidR="002B174B">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 xml:space="preserve">has been approved in RANP #90 meeting with the agreements on extension of the overall Rel-17 delivering timeline. </w:t>
      </w:r>
      <w:r w:rsidRPr="00D24E48">
        <w:rPr>
          <w:rFonts w:asciiTheme="minorHAnsi" w:eastAsiaTheme="minorEastAsia" w:hAnsiTheme="minorHAnsi" w:cstheme="minorBidi" w:hint="eastAsia"/>
          <w:color w:val="auto"/>
          <w:sz w:val="22"/>
          <w:szCs w:val="22"/>
        </w:rPr>
        <w:t>In this contribution, we provide a</w:t>
      </w:r>
      <w:r>
        <w:rPr>
          <w:rFonts w:asciiTheme="minorHAnsi" w:eastAsiaTheme="minorEastAsia" w:hAnsiTheme="minorHAnsi" w:cstheme="minorBidi"/>
          <w:color w:val="auto"/>
          <w:sz w:val="22"/>
          <w:szCs w:val="22"/>
        </w:rPr>
        <w:t>n</w:t>
      </w:r>
      <w:r w:rsidRPr="00D24E48">
        <w:rPr>
          <w:rFonts w:asciiTheme="minorHAnsi" w:eastAsiaTheme="minorEastAsia" w:hAnsiTheme="minorHAnsi" w:cstheme="minorBidi" w:hint="eastAsia"/>
          <w:color w:val="auto"/>
          <w:sz w:val="22"/>
          <w:szCs w:val="22"/>
        </w:rPr>
        <w:t xml:space="preserve"> </w:t>
      </w:r>
      <w:r>
        <w:rPr>
          <w:rFonts w:asciiTheme="minorHAnsi" w:eastAsiaTheme="minorEastAsia" w:hAnsiTheme="minorHAnsi" w:cstheme="minorBidi"/>
          <w:color w:val="auto"/>
          <w:sz w:val="22"/>
          <w:szCs w:val="22"/>
        </w:rPr>
        <w:t xml:space="preserve">updated </w:t>
      </w:r>
      <w:r w:rsidRPr="00D24E48">
        <w:rPr>
          <w:rFonts w:asciiTheme="minorHAnsi" w:eastAsiaTheme="minorEastAsia" w:hAnsiTheme="minorHAnsi" w:cstheme="minorBidi" w:hint="eastAsia"/>
          <w:color w:val="auto"/>
          <w:sz w:val="22"/>
          <w:szCs w:val="22"/>
        </w:rPr>
        <w:t xml:space="preserve">work plan for </w:t>
      </w:r>
      <w:r w:rsidRPr="00D24E48">
        <w:rPr>
          <w:rFonts w:asciiTheme="minorHAnsi" w:eastAsiaTheme="minorEastAsia" w:hAnsiTheme="minorHAnsi" w:cstheme="minorBidi"/>
          <w:color w:val="auto"/>
          <w:sz w:val="22"/>
          <w:szCs w:val="22"/>
        </w:rPr>
        <w:t xml:space="preserve">new WI on </w:t>
      </w:r>
      <w:r w:rsidRPr="004231F3">
        <w:rPr>
          <w:rFonts w:asciiTheme="minorHAnsi" w:eastAsiaTheme="minorEastAsia" w:hAnsiTheme="minorHAnsi" w:cstheme="minorBidi"/>
          <w:color w:val="auto"/>
          <w:sz w:val="22"/>
          <w:szCs w:val="22"/>
        </w:rPr>
        <w:t xml:space="preserve">R17 UE </w:t>
      </w:r>
      <w:r>
        <w:rPr>
          <w:rFonts w:asciiTheme="minorHAnsi" w:eastAsiaTheme="minorEastAsia" w:hAnsiTheme="minorHAnsi" w:cstheme="minorBidi"/>
          <w:color w:val="auto"/>
          <w:sz w:val="22"/>
          <w:szCs w:val="22"/>
        </w:rPr>
        <w:t>p</w:t>
      </w:r>
      <w:r w:rsidRPr="004231F3">
        <w:rPr>
          <w:rFonts w:asciiTheme="minorHAnsi" w:eastAsiaTheme="minorEastAsia" w:hAnsiTheme="minorHAnsi" w:cstheme="minorBidi"/>
          <w:color w:val="auto"/>
          <w:sz w:val="22"/>
          <w:szCs w:val="22"/>
        </w:rPr>
        <w:t xml:space="preserve">ower </w:t>
      </w:r>
      <w:r>
        <w:rPr>
          <w:rFonts w:asciiTheme="minorHAnsi" w:eastAsiaTheme="minorEastAsia" w:hAnsiTheme="minorHAnsi" w:cstheme="minorBidi"/>
          <w:color w:val="auto"/>
          <w:sz w:val="22"/>
          <w:szCs w:val="22"/>
        </w:rPr>
        <w:t>s</w:t>
      </w:r>
      <w:r w:rsidRPr="004231F3">
        <w:rPr>
          <w:rFonts w:asciiTheme="minorHAnsi" w:eastAsiaTheme="minorEastAsia" w:hAnsiTheme="minorHAnsi" w:cstheme="minorBidi"/>
          <w:color w:val="auto"/>
          <w:sz w:val="22"/>
          <w:szCs w:val="22"/>
        </w:rPr>
        <w:t xml:space="preserve">aving </w:t>
      </w:r>
      <w:r>
        <w:rPr>
          <w:rFonts w:asciiTheme="minorHAnsi" w:eastAsiaTheme="minorEastAsia" w:hAnsiTheme="minorHAnsi" w:cstheme="minorBidi"/>
          <w:color w:val="auto"/>
          <w:sz w:val="22"/>
          <w:szCs w:val="22"/>
        </w:rPr>
        <w:t>e</w:t>
      </w:r>
      <w:r w:rsidRPr="004231F3">
        <w:rPr>
          <w:rFonts w:asciiTheme="minorHAnsi" w:eastAsiaTheme="minorEastAsia" w:hAnsiTheme="minorHAnsi" w:cstheme="minorBidi"/>
          <w:color w:val="auto"/>
          <w:sz w:val="22"/>
          <w:szCs w:val="22"/>
        </w:rPr>
        <w:t>nhancements</w:t>
      </w:r>
      <w:r w:rsidRPr="00D24E48">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based on this latest work plan</w:t>
      </w:r>
      <w:r w:rsidRPr="00D24E48">
        <w:rPr>
          <w:rFonts w:asciiTheme="minorHAnsi" w:eastAsiaTheme="minorEastAsia" w:hAnsiTheme="minorHAnsi" w:cstheme="minorBidi" w:hint="eastAsia"/>
          <w:color w:val="auto"/>
          <w:sz w:val="22"/>
          <w:szCs w:val="22"/>
        </w:rPr>
        <w:t>.</w:t>
      </w:r>
    </w:p>
    <w:p w14:paraId="15570B2A" w14:textId="796A8AF8" w:rsidR="00486D1A" w:rsidRDefault="00D24E48" w:rsidP="004231F3">
      <w:pPr>
        <w:pStyle w:val="1"/>
        <w:numPr>
          <w:ilvl w:val="0"/>
          <w:numId w:val="1"/>
        </w:numPr>
        <w:rPr>
          <w:rFonts w:ascii="Calibri" w:hAnsi="Calibri"/>
        </w:rPr>
      </w:pPr>
      <w:r>
        <w:rPr>
          <w:rFonts w:ascii="Calibri" w:hAnsi="Calibri"/>
        </w:rPr>
        <w:t xml:space="preserve">Work plan for R17 </w:t>
      </w:r>
      <w:r w:rsidR="004231F3" w:rsidRPr="004231F3">
        <w:rPr>
          <w:rFonts w:ascii="Calibri" w:hAnsi="Calibri"/>
        </w:rPr>
        <w:t xml:space="preserve">UE Power Saving Enhancements </w:t>
      </w:r>
      <w:r w:rsidR="00172708" w:rsidRPr="00172708">
        <w:rPr>
          <w:rFonts w:ascii="Calibri" w:hAnsi="Calibri"/>
        </w:rPr>
        <w:t xml:space="preserve"> </w:t>
      </w:r>
    </w:p>
    <w:p w14:paraId="73F34202" w14:textId="1A020535" w:rsidR="00EE277F" w:rsidRPr="00EE277F" w:rsidRDefault="00D24E48" w:rsidP="00D24E48">
      <w:pPr>
        <w:jc w:val="both"/>
      </w:pPr>
      <w:r w:rsidRPr="00EE277F">
        <w:t xml:space="preserve">In this </w:t>
      </w:r>
      <w:r w:rsidR="00EE277F" w:rsidRPr="00EE277F">
        <w:t>paper</w:t>
      </w:r>
      <w:r w:rsidR="00EE277F">
        <w:t>,</w:t>
      </w:r>
      <w:r w:rsidRPr="00EE277F">
        <w:t xml:space="preserve"> we will only focus on the work plan discussion as per chairman’s guidance. </w:t>
      </w:r>
      <w:r w:rsidR="00001C7C">
        <w:t>B</w:t>
      </w:r>
      <w:r w:rsidR="00EE277F" w:rsidRPr="00EE277F">
        <w:t xml:space="preserve">ased on </w:t>
      </w:r>
      <w:r w:rsidR="002B174B">
        <w:t>new agreed RAN plan</w:t>
      </w:r>
      <w:r w:rsidR="00EE277F" w:rsidRPr="00EE277F">
        <w:t xml:space="preserve">, there are </w:t>
      </w:r>
      <w:r w:rsidR="002B174B">
        <w:t>8</w:t>
      </w:r>
      <w:r w:rsidR="00EE277F" w:rsidRPr="00EE277F">
        <w:t xml:space="preserve"> meetings provided for RAN4 core part discussion</w:t>
      </w:r>
      <w:r w:rsidR="002B174B">
        <w:t xml:space="preserve"> and the </w:t>
      </w:r>
      <w:r w:rsidR="00EE277F" w:rsidRPr="00EE277F">
        <w:t>final core part discussion meeting will be postponed to 202</w:t>
      </w:r>
      <w:r w:rsidR="002B174B">
        <w:t>1</w:t>
      </w:r>
      <w:r w:rsidR="00EE277F" w:rsidRPr="00EE277F">
        <w:t xml:space="preserve"> Q1. </w:t>
      </w:r>
      <w:r w:rsidR="003F648C">
        <w:t>Besides, there are 3 meetings provided for the performance part discussion.</w:t>
      </w:r>
    </w:p>
    <w:p w14:paraId="249FA3F1" w14:textId="77777777" w:rsidR="0050005A" w:rsidRDefault="0050005A" w:rsidP="00D24E48">
      <w:pPr>
        <w:jc w:val="both"/>
      </w:pPr>
    </w:p>
    <w:p w14:paraId="49BF47F5" w14:textId="24F74A44" w:rsidR="00EE277F" w:rsidRDefault="00EE277F" w:rsidP="00D24E48">
      <w:pPr>
        <w:jc w:val="both"/>
        <w:rPr>
          <w:b/>
          <w:u w:val="single"/>
        </w:rPr>
      </w:pPr>
      <w:r w:rsidRPr="00EE277F">
        <w:rPr>
          <w:b/>
          <w:u w:val="single"/>
        </w:rPr>
        <w:lastRenderedPageBreak/>
        <w:t>Work plan based on timeline agreed in</w:t>
      </w:r>
      <w:r w:rsidR="002B174B">
        <w:rPr>
          <w:b/>
          <w:u w:val="single"/>
        </w:rPr>
        <w:t xml:space="preserve"> </w:t>
      </w:r>
      <w:r w:rsidR="002B174B">
        <w:rPr>
          <w:b/>
          <w:u w:val="single"/>
        </w:rPr>
        <w:fldChar w:fldCharType="begin"/>
      </w:r>
      <w:r w:rsidR="002B174B">
        <w:rPr>
          <w:b/>
          <w:u w:val="single"/>
        </w:rPr>
        <w:instrText xml:space="preserve"> REF _Ref61605235 \r \h </w:instrText>
      </w:r>
      <w:r w:rsidR="002B174B">
        <w:rPr>
          <w:b/>
          <w:u w:val="single"/>
        </w:rPr>
      </w:r>
      <w:r w:rsidR="002B174B">
        <w:rPr>
          <w:b/>
          <w:u w:val="single"/>
        </w:rPr>
        <w:fldChar w:fldCharType="separate"/>
      </w:r>
      <w:r w:rsidR="002B174B">
        <w:rPr>
          <w:b/>
          <w:u w:val="single"/>
        </w:rPr>
        <w:t>[2]</w:t>
      </w:r>
      <w:r w:rsidR="002B174B">
        <w:rPr>
          <w:b/>
          <w:u w:val="single"/>
        </w:rPr>
        <w:fldChar w:fldCharType="end"/>
      </w:r>
      <w:r w:rsidRPr="00EE277F">
        <w:rPr>
          <w:b/>
          <w:u w:val="single"/>
        </w:rPr>
        <w:t>:</w:t>
      </w:r>
      <w:r w:rsidR="00816DC3">
        <w:rPr>
          <w:rFonts w:ascii="新細明體" w:eastAsia="新細明體" w:hAnsi="新細明體" w:hint="eastAsia"/>
          <w:b/>
          <w:u w:val="single"/>
        </w:rPr>
        <w:t xml:space="preserve"> </w:t>
      </w:r>
      <w:r w:rsidR="00816DC3" w:rsidRPr="00816DC3">
        <w:rPr>
          <w:rFonts w:hint="eastAsia"/>
          <w:b/>
          <w:u w:val="single"/>
        </w:rPr>
        <w:t>(</w:t>
      </w:r>
      <w:r w:rsidR="00816DC3" w:rsidRPr="00816DC3">
        <w:rPr>
          <w:b/>
          <w:u w:val="single"/>
        </w:rPr>
        <w:t>for approval</w:t>
      </w:r>
      <w:r w:rsidR="00816DC3" w:rsidRPr="00816DC3">
        <w:rPr>
          <w:rFonts w:hint="eastAsia"/>
          <w:b/>
          <w:u w:val="single"/>
        </w:rPr>
        <w:t>)</w:t>
      </w:r>
    </w:p>
    <w:p w14:paraId="0CA78482" w14:textId="768D26CE" w:rsidR="00EE277F" w:rsidRDefault="00EE277F" w:rsidP="00D24E48">
      <w:pPr>
        <w:jc w:val="both"/>
        <w:rPr>
          <w:b/>
          <w:u w:val="single"/>
        </w:rPr>
      </w:pPr>
      <w:r>
        <w:t xml:space="preserve">Considering that RAN4 </w:t>
      </w:r>
      <w:r w:rsidR="00581EC0">
        <w:t>now</w:t>
      </w:r>
      <w:r>
        <w:t xml:space="preserve"> has </w:t>
      </w:r>
      <w:r w:rsidR="00581EC0">
        <w:t>8</w:t>
      </w:r>
      <w:r>
        <w:t xml:space="preserve"> meetings for the core part discussion, we plan to split them into </w:t>
      </w:r>
      <w:r w:rsidR="00001C7C">
        <w:t xml:space="preserve">two </w:t>
      </w:r>
      <w:r>
        <w:t>part</w:t>
      </w:r>
      <w:r w:rsidR="00001C7C">
        <w:t>s</w:t>
      </w:r>
      <w:r>
        <w:t xml:space="preserve">: </w:t>
      </w:r>
      <w:r w:rsidR="00581EC0">
        <w:t>3</w:t>
      </w:r>
      <w:r>
        <w:t xml:space="preserve"> meetings for the study phase and </w:t>
      </w:r>
      <w:r w:rsidR="00581EC0">
        <w:t>5</w:t>
      </w:r>
      <w:r>
        <w:t xml:space="preserve"> meetings for the work phase.</w:t>
      </w:r>
    </w:p>
    <w:p w14:paraId="713810DC" w14:textId="77777777" w:rsidR="00581EC0" w:rsidRPr="00C53811"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#97e meeting (</w:t>
      </w:r>
      <w:r>
        <w:rPr>
          <w:sz w:val="20"/>
          <w:szCs w:val="20"/>
          <w:lang w:eastAsia="zh-CN"/>
        </w:rPr>
        <w:t>November</w:t>
      </w:r>
      <w:r w:rsidRPr="00C53811">
        <w:rPr>
          <w:sz w:val="20"/>
          <w:szCs w:val="20"/>
          <w:lang w:eastAsia="zh-CN"/>
        </w:rPr>
        <w:t>, 20</w:t>
      </w:r>
      <w:r>
        <w:rPr>
          <w:sz w:val="20"/>
          <w:szCs w:val="20"/>
          <w:lang w:eastAsia="zh-CN"/>
        </w:rPr>
        <w:t>20</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0EEBB10D"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conclude, if agreed: </w:t>
      </w:r>
    </w:p>
    <w:p w14:paraId="02F3ED35" w14:textId="77777777" w:rsidR="00581EC0" w:rsidRDefault="00581EC0" w:rsidP="00581EC0">
      <w:pPr>
        <w:pStyle w:val="af5"/>
        <w:widowControl w:val="0"/>
        <w:numPr>
          <w:ilvl w:val="2"/>
          <w:numId w:val="13"/>
        </w:numPr>
        <w:autoSpaceDE w:val="0"/>
        <w:autoSpaceDN w:val="0"/>
        <w:adjustRightInd w:val="0"/>
        <w:spacing w:after="0" w:line="360" w:lineRule="auto"/>
        <w:contextualSpacing w:val="0"/>
        <w:jc w:val="both"/>
        <w:rPr>
          <w:sz w:val="20"/>
          <w:szCs w:val="20"/>
          <w:lang w:eastAsia="zh-CN"/>
        </w:rPr>
      </w:pPr>
      <w:r>
        <w:rPr>
          <w:sz w:val="20"/>
          <w:szCs w:val="20"/>
          <w:lang w:eastAsia="zh-CN"/>
        </w:rPr>
        <w:t xml:space="preserve">Work plan </w:t>
      </w:r>
    </w:p>
    <w:p w14:paraId="62DFC78B" w14:textId="77777777" w:rsidR="00581EC0" w:rsidRPr="004231F3" w:rsidRDefault="00581EC0" w:rsidP="00581EC0">
      <w:pPr>
        <w:pStyle w:val="af5"/>
        <w:widowControl w:val="0"/>
        <w:numPr>
          <w:ilvl w:val="2"/>
          <w:numId w:val="13"/>
        </w:numPr>
        <w:autoSpaceDE w:val="0"/>
        <w:autoSpaceDN w:val="0"/>
        <w:adjustRightInd w:val="0"/>
        <w:spacing w:after="0" w:line="360" w:lineRule="auto"/>
        <w:jc w:val="both"/>
        <w:rPr>
          <w:sz w:val="20"/>
          <w:szCs w:val="20"/>
          <w:lang w:eastAsia="zh-CN"/>
        </w:rPr>
      </w:pPr>
      <w:r w:rsidRPr="004231F3">
        <w:rPr>
          <w:sz w:val="20"/>
          <w:szCs w:val="20"/>
          <w:lang w:eastAsia="zh-CN"/>
        </w:rPr>
        <w:t>Candidate relaxation method(s), e.g., extended RLM/BFD evaluation period</w:t>
      </w:r>
    </w:p>
    <w:p w14:paraId="3DF70FAB" w14:textId="77777777" w:rsidR="00581EC0" w:rsidRPr="004231F3" w:rsidRDefault="00581EC0" w:rsidP="00581EC0">
      <w:pPr>
        <w:pStyle w:val="af5"/>
        <w:widowControl w:val="0"/>
        <w:numPr>
          <w:ilvl w:val="2"/>
          <w:numId w:val="13"/>
        </w:numPr>
        <w:autoSpaceDE w:val="0"/>
        <w:autoSpaceDN w:val="0"/>
        <w:adjustRightInd w:val="0"/>
        <w:spacing w:after="0" w:line="360" w:lineRule="auto"/>
        <w:jc w:val="both"/>
        <w:rPr>
          <w:sz w:val="20"/>
          <w:szCs w:val="20"/>
          <w:lang w:eastAsia="zh-CN"/>
        </w:rPr>
      </w:pPr>
      <w:r w:rsidRPr="004231F3">
        <w:rPr>
          <w:sz w:val="20"/>
          <w:szCs w:val="20"/>
          <w:lang w:eastAsia="zh-CN"/>
        </w:rPr>
        <w:t>Evaluation methodology:</w:t>
      </w:r>
    </w:p>
    <w:p w14:paraId="4A20DA61" w14:textId="77777777" w:rsidR="00581EC0" w:rsidRDefault="00581EC0" w:rsidP="00581EC0">
      <w:pPr>
        <w:pStyle w:val="af5"/>
        <w:widowControl w:val="0"/>
        <w:numPr>
          <w:ilvl w:val="3"/>
          <w:numId w:val="13"/>
        </w:numPr>
        <w:autoSpaceDE w:val="0"/>
        <w:autoSpaceDN w:val="0"/>
        <w:adjustRightInd w:val="0"/>
        <w:spacing w:after="0" w:line="360" w:lineRule="auto"/>
        <w:contextualSpacing w:val="0"/>
        <w:jc w:val="both"/>
        <w:rPr>
          <w:sz w:val="20"/>
          <w:szCs w:val="20"/>
          <w:lang w:eastAsia="zh-CN"/>
        </w:rPr>
      </w:pPr>
      <w:r w:rsidRPr="004231F3">
        <w:rPr>
          <w:sz w:val="20"/>
          <w:szCs w:val="20"/>
          <w:lang w:eastAsia="zh-CN"/>
        </w:rPr>
        <w:t>Determine SLS assumption</w:t>
      </w:r>
      <w:r>
        <w:rPr>
          <w:sz w:val="20"/>
          <w:szCs w:val="20"/>
          <w:lang w:eastAsia="zh-CN"/>
        </w:rPr>
        <w:t>(s)</w:t>
      </w:r>
      <w:r w:rsidRPr="004231F3">
        <w:rPr>
          <w:sz w:val="20"/>
          <w:szCs w:val="20"/>
          <w:lang w:eastAsia="zh-CN"/>
        </w:rPr>
        <w:t xml:space="preserve"> and performance metric</w:t>
      </w:r>
      <w:r>
        <w:rPr>
          <w:sz w:val="20"/>
          <w:szCs w:val="20"/>
          <w:lang w:eastAsia="zh-CN"/>
        </w:rPr>
        <w:t>(s)</w:t>
      </w:r>
    </w:p>
    <w:p w14:paraId="69668B1C" w14:textId="77777777" w:rsidR="00581EC0" w:rsidRPr="00C53811" w:rsidRDefault="00581EC0" w:rsidP="00581EC0">
      <w:pPr>
        <w:pStyle w:val="af5"/>
        <w:jc w:val="both"/>
        <w:rPr>
          <w:sz w:val="20"/>
          <w:szCs w:val="20"/>
          <w:lang w:eastAsia="zh-CN"/>
        </w:rPr>
      </w:pPr>
    </w:p>
    <w:p w14:paraId="1DF3A324" w14:textId="77777777" w:rsidR="00581EC0" w:rsidRPr="00C53811"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#98e meeting (</w:t>
      </w:r>
      <w:r>
        <w:rPr>
          <w:sz w:val="20"/>
          <w:szCs w:val="20"/>
          <w:lang w:eastAsia="zh-CN"/>
        </w:rPr>
        <w:t>January</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26C65A1F"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rFonts w:cstheme="minorHAnsi"/>
          <w:sz w:val="20"/>
          <w:szCs w:val="20"/>
        </w:rPr>
        <w:t>Calibration on the</w:t>
      </w:r>
      <w:r w:rsidRPr="004231F3">
        <w:rPr>
          <w:rFonts w:cstheme="minorHAnsi"/>
          <w:sz w:val="20"/>
          <w:szCs w:val="20"/>
        </w:rPr>
        <w:t xml:space="preserve"> evaluation results</w:t>
      </w:r>
      <w:r>
        <w:rPr>
          <w:rFonts w:cstheme="minorHAnsi"/>
          <w:sz w:val="20"/>
          <w:szCs w:val="20"/>
        </w:rPr>
        <w:t xml:space="preserve"> for </w:t>
      </w:r>
      <w:r w:rsidRPr="004231F3">
        <w:rPr>
          <w:rFonts w:cstheme="minorHAnsi"/>
          <w:sz w:val="20"/>
          <w:szCs w:val="20"/>
        </w:rPr>
        <w:t>RLM/BFD measurement relaxation</w:t>
      </w:r>
    </w:p>
    <w:p w14:paraId="227C1A06" w14:textId="77777777" w:rsidR="00581EC0" w:rsidRPr="0042251F"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Identify </w:t>
      </w:r>
      <w:r w:rsidRPr="0042251F">
        <w:rPr>
          <w:rFonts w:cstheme="minorHAnsi"/>
          <w:sz w:val="20"/>
          <w:szCs w:val="20"/>
        </w:rPr>
        <w:t>effective and feasible relaxation methods</w:t>
      </w:r>
      <w:r>
        <w:rPr>
          <w:rFonts w:cstheme="minorHAnsi"/>
          <w:sz w:val="20"/>
          <w:szCs w:val="20"/>
        </w:rPr>
        <w:t xml:space="preserve"> </w:t>
      </w:r>
    </w:p>
    <w:p w14:paraId="0DFF2BF4"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S</w:t>
      </w:r>
      <w:r w:rsidRPr="0042251F">
        <w:rPr>
          <w:sz w:val="20"/>
          <w:szCs w:val="20"/>
          <w:lang w:eastAsia="zh-CN"/>
        </w:rPr>
        <w:t>tudy the corresponding criteria or conditions for UE to enter the relaxation mode</w:t>
      </w:r>
    </w:p>
    <w:p w14:paraId="1145E5F8" w14:textId="77777777" w:rsidR="00581EC0" w:rsidRDefault="00581EC0" w:rsidP="00581EC0">
      <w:pPr>
        <w:pStyle w:val="af5"/>
        <w:widowControl w:val="0"/>
        <w:autoSpaceDE w:val="0"/>
        <w:autoSpaceDN w:val="0"/>
        <w:adjustRightInd w:val="0"/>
        <w:spacing w:after="0" w:line="360" w:lineRule="auto"/>
        <w:contextualSpacing w:val="0"/>
        <w:jc w:val="both"/>
        <w:rPr>
          <w:sz w:val="20"/>
          <w:szCs w:val="20"/>
          <w:lang w:eastAsia="zh-CN"/>
        </w:rPr>
      </w:pPr>
    </w:p>
    <w:p w14:paraId="419402A8" w14:textId="77777777" w:rsidR="00581EC0" w:rsidRPr="0042251F" w:rsidRDefault="00581EC0" w:rsidP="00581EC0">
      <w:pPr>
        <w:pStyle w:val="af5"/>
        <w:widowControl w:val="0"/>
        <w:autoSpaceDE w:val="0"/>
        <w:autoSpaceDN w:val="0"/>
        <w:adjustRightInd w:val="0"/>
        <w:spacing w:after="0" w:line="360" w:lineRule="auto"/>
        <w:contextualSpacing w:val="0"/>
        <w:jc w:val="both"/>
        <w:rPr>
          <w:sz w:val="20"/>
          <w:szCs w:val="20"/>
          <w:lang w:eastAsia="zh-CN"/>
        </w:rPr>
      </w:pPr>
    </w:p>
    <w:p w14:paraId="6636BD46" w14:textId="77777777" w:rsidR="00581EC0" w:rsidRPr="00C53811"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Pr>
          <w:sz w:val="20"/>
          <w:szCs w:val="20"/>
          <w:lang w:eastAsia="zh-CN"/>
        </w:rPr>
        <w:t>8b-</w:t>
      </w:r>
      <w:r w:rsidRPr="00C53811">
        <w:rPr>
          <w:sz w:val="20"/>
          <w:szCs w:val="20"/>
          <w:lang w:eastAsia="zh-CN"/>
        </w:rPr>
        <w:t>e meeting (</w:t>
      </w:r>
      <w:r>
        <w:rPr>
          <w:sz w:val="20"/>
          <w:szCs w:val="20"/>
          <w:lang w:eastAsia="zh-CN"/>
        </w:rPr>
        <w:t>April</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5D0802E4" w14:textId="77777777" w:rsidR="00581EC0" w:rsidRDefault="00581EC0" w:rsidP="00581EC0">
      <w:pPr>
        <w:pStyle w:val="af5"/>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conclude, if agreed, </w:t>
      </w:r>
      <w:r w:rsidRPr="004231F3">
        <w:rPr>
          <w:sz w:val="20"/>
          <w:szCs w:val="20"/>
          <w:lang w:eastAsia="zh-CN"/>
        </w:rPr>
        <w:t>beneficial relaxation method</w:t>
      </w:r>
      <w:r>
        <w:rPr>
          <w:sz w:val="20"/>
          <w:szCs w:val="20"/>
          <w:lang w:eastAsia="zh-CN"/>
        </w:rPr>
        <w:t xml:space="preserve"> and </w:t>
      </w:r>
      <w:r w:rsidRPr="004231F3">
        <w:rPr>
          <w:sz w:val="20"/>
          <w:szCs w:val="20"/>
          <w:lang w:eastAsia="zh-CN"/>
        </w:rPr>
        <w:t>the corresponding criteria for UE to enter the relaxation mode</w:t>
      </w:r>
    </w:p>
    <w:p w14:paraId="1763C437" w14:textId="77777777" w:rsidR="00581EC0" w:rsidRPr="008B1B82" w:rsidRDefault="00581EC0" w:rsidP="00581EC0">
      <w:pPr>
        <w:pStyle w:val="af5"/>
        <w:widowControl w:val="0"/>
        <w:numPr>
          <w:ilvl w:val="2"/>
          <w:numId w:val="10"/>
        </w:numPr>
        <w:autoSpaceDE w:val="0"/>
        <w:autoSpaceDN w:val="0"/>
        <w:adjustRightInd w:val="0"/>
        <w:spacing w:after="0" w:line="360" w:lineRule="auto"/>
        <w:contextualSpacing w:val="0"/>
        <w:jc w:val="both"/>
        <w:rPr>
          <w:sz w:val="20"/>
          <w:szCs w:val="20"/>
          <w:lang w:eastAsia="zh-CN"/>
        </w:rPr>
      </w:pPr>
      <w:r>
        <w:rPr>
          <w:sz w:val="20"/>
          <w:szCs w:val="20"/>
          <w:lang w:eastAsia="zh-CN"/>
        </w:rPr>
        <w:t>A</w:t>
      </w:r>
      <w:r w:rsidRPr="0042251F">
        <w:rPr>
          <w:sz w:val="20"/>
          <w:szCs w:val="20"/>
          <w:lang w:eastAsia="zh-CN"/>
        </w:rPr>
        <w:t xml:space="preserve"> way forward to capture the RAN4 conclusion in study phase</w:t>
      </w:r>
    </w:p>
    <w:p w14:paraId="696B2E38" w14:textId="77777777" w:rsidR="00581EC0" w:rsidRDefault="00581EC0" w:rsidP="00581EC0">
      <w:pPr>
        <w:pStyle w:val="af5"/>
        <w:widowControl w:val="0"/>
        <w:autoSpaceDE w:val="0"/>
        <w:autoSpaceDN w:val="0"/>
        <w:adjustRightInd w:val="0"/>
        <w:spacing w:after="0" w:line="360" w:lineRule="auto"/>
        <w:ind w:left="360"/>
        <w:contextualSpacing w:val="0"/>
        <w:jc w:val="both"/>
        <w:rPr>
          <w:sz w:val="20"/>
          <w:szCs w:val="20"/>
          <w:lang w:eastAsia="zh-CN"/>
        </w:rPr>
      </w:pPr>
    </w:p>
    <w:p w14:paraId="4FD91C0B" w14:textId="77777777" w:rsidR="00581EC0" w:rsidRPr="00751B57"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Pr>
          <w:sz w:val="20"/>
          <w:szCs w:val="20"/>
          <w:lang w:eastAsia="zh-CN"/>
        </w:rPr>
        <w:t>99</w:t>
      </w:r>
      <w:r w:rsidRPr="00751B57">
        <w:rPr>
          <w:sz w:val="20"/>
          <w:szCs w:val="20"/>
          <w:lang w:eastAsia="zh-CN"/>
        </w:rPr>
        <w:t>e meeting (</w:t>
      </w:r>
      <w:r>
        <w:rPr>
          <w:sz w:val="20"/>
          <w:szCs w:val="20"/>
          <w:lang w:eastAsia="zh-CN"/>
        </w:rPr>
        <w:t>May</w:t>
      </w:r>
      <w:r w:rsidRPr="00751B57">
        <w:rPr>
          <w:sz w:val="20"/>
          <w:szCs w:val="20"/>
          <w:lang w:eastAsia="zh-CN"/>
        </w:rPr>
        <w:t>, 20</w:t>
      </w:r>
      <w:r>
        <w:rPr>
          <w:sz w:val="20"/>
          <w:szCs w:val="20"/>
          <w:lang w:eastAsia="zh-CN"/>
        </w:rPr>
        <w:t>21</w:t>
      </w:r>
      <w:r w:rsidRPr="00751B57">
        <w:rPr>
          <w:sz w:val="20"/>
          <w:szCs w:val="20"/>
          <w:lang w:eastAsia="zh-CN"/>
        </w:rPr>
        <w:t xml:space="preserve">, </w:t>
      </w:r>
      <w:r w:rsidRPr="00EE277F">
        <w:rPr>
          <w:b/>
          <w:sz w:val="20"/>
          <w:szCs w:val="20"/>
          <w:lang w:eastAsia="zh-CN"/>
        </w:rPr>
        <w:t>Work phase</w:t>
      </w:r>
      <w:r w:rsidRPr="00751B57">
        <w:rPr>
          <w:sz w:val="20"/>
          <w:szCs w:val="20"/>
          <w:lang w:eastAsia="zh-CN"/>
        </w:rPr>
        <w:t>)</w:t>
      </w:r>
    </w:p>
    <w:p w14:paraId="5715BBF2"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 and specify, if agreed:</w:t>
      </w:r>
    </w:p>
    <w:p w14:paraId="77D8069B" w14:textId="77777777" w:rsidR="00581EC0" w:rsidRPr="00C53811" w:rsidRDefault="00581EC0" w:rsidP="00581EC0">
      <w:pPr>
        <w:pStyle w:val="af5"/>
        <w:widowControl w:val="0"/>
        <w:numPr>
          <w:ilvl w:val="2"/>
          <w:numId w:val="13"/>
        </w:numPr>
        <w:autoSpaceDE w:val="0"/>
        <w:autoSpaceDN w:val="0"/>
        <w:adjustRightInd w:val="0"/>
        <w:spacing w:after="0" w:line="360" w:lineRule="auto"/>
        <w:contextualSpacing w:val="0"/>
        <w:jc w:val="both"/>
        <w:rPr>
          <w:sz w:val="20"/>
          <w:szCs w:val="20"/>
          <w:lang w:eastAsia="zh-CN"/>
        </w:rPr>
      </w:pPr>
      <w:r>
        <w:rPr>
          <w:rFonts w:cstheme="minorHAnsi"/>
          <w:sz w:val="20"/>
          <w:szCs w:val="20"/>
        </w:rPr>
        <w:t>R</w:t>
      </w:r>
      <w:r w:rsidRPr="004231F3">
        <w:rPr>
          <w:rFonts w:cstheme="minorHAnsi"/>
          <w:sz w:val="20"/>
          <w:szCs w:val="20"/>
        </w:rPr>
        <w:t>elaxation method and the corresponding criteria and scenarios for RLM/BFD</w:t>
      </w:r>
    </w:p>
    <w:p w14:paraId="35826464" w14:textId="77777777" w:rsidR="00581EC0" w:rsidRPr="00EE277F" w:rsidRDefault="00581EC0" w:rsidP="00581EC0">
      <w:pPr>
        <w:pStyle w:val="af5"/>
        <w:widowControl w:val="0"/>
        <w:autoSpaceDE w:val="0"/>
        <w:autoSpaceDN w:val="0"/>
        <w:adjustRightInd w:val="0"/>
        <w:spacing w:after="0" w:line="360" w:lineRule="auto"/>
        <w:ind w:left="1080"/>
        <w:contextualSpacing w:val="0"/>
        <w:jc w:val="both"/>
        <w:rPr>
          <w:bCs/>
          <w:kern w:val="24"/>
          <w:sz w:val="20"/>
          <w:szCs w:val="20"/>
        </w:rPr>
      </w:pPr>
    </w:p>
    <w:p w14:paraId="6652225F" w14:textId="77777777" w:rsidR="00581EC0"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100e</w:t>
      </w:r>
      <w:r w:rsidRPr="00161C57">
        <w:rPr>
          <w:sz w:val="20"/>
          <w:szCs w:val="20"/>
          <w:lang w:eastAsia="zh-CN"/>
        </w:rPr>
        <w:t xml:space="preserve"> meeting (</w:t>
      </w:r>
      <w:r>
        <w:rPr>
          <w:sz w:val="20"/>
          <w:szCs w:val="20"/>
          <w:lang w:eastAsia="zh-CN"/>
        </w:rPr>
        <w:t xml:space="preserve">August, 2021, </w:t>
      </w:r>
      <w:r w:rsidRPr="00EE277F">
        <w:rPr>
          <w:b/>
          <w:sz w:val="20"/>
          <w:szCs w:val="20"/>
          <w:lang w:eastAsia="zh-CN"/>
        </w:rPr>
        <w:t>Work phase</w:t>
      </w:r>
      <w:r w:rsidRPr="00161C57">
        <w:rPr>
          <w:sz w:val="20"/>
          <w:szCs w:val="20"/>
          <w:lang w:eastAsia="zh-CN"/>
        </w:rPr>
        <w:t>)</w:t>
      </w:r>
    </w:p>
    <w:p w14:paraId="77FD92BD"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specify, if agreed: </w:t>
      </w:r>
    </w:p>
    <w:p w14:paraId="55F36301" w14:textId="77777777" w:rsidR="00581EC0" w:rsidRPr="0042251F" w:rsidRDefault="00581EC0" w:rsidP="00581EC0">
      <w:pPr>
        <w:pStyle w:val="af5"/>
        <w:numPr>
          <w:ilvl w:val="2"/>
          <w:numId w:val="13"/>
        </w:numPr>
        <w:rPr>
          <w:bCs/>
          <w:kern w:val="24"/>
          <w:sz w:val="20"/>
          <w:szCs w:val="20"/>
          <w:lang w:val="en-GB"/>
        </w:rPr>
      </w:pPr>
      <w:r w:rsidRPr="0042251F">
        <w:rPr>
          <w:bCs/>
          <w:kern w:val="24"/>
          <w:sz w:val="20"/>
          <w:szCs w:val="20"/>
          <w:lang w:val="en-GB"/>
        </w:rPr>
        <w:t xml:space="preserve">Relaxation method and the corresponding criteria and scenarios for RLM/BFD </w:t>
      </w:r>
    </w:p>
    <w:p w14:paraId="752A116D" w14:textId="77777777" w:rsidR="00581EC0" w:rsidRDefault="00581EC0" w:rsidP="00581EC0">
      <w:pPr>
        <w:pStyle w:val="af5"/>
        <w:numPr>
          <w:ilvl w:val="2"/>
          <w:numId w:val="13"/>
        </w:numPr>
        <w:rPr>
          <w:sz w:val="20"/>
          <w:szCs w:val="20"/>
          <w:lang w:eastAsia="zh-CN"/>
        </w:rPr>
      </w:pPr>
      <w:r w:rsidRPr="0042251F">
        <w:rPr>
          <w:sz w:val="20"/>
          <w:szCs w:val="20"/>
          <w:lang w:eastAsia="zh-CN"/>
        </w:rPr>
        <w:t>LS initial RRC parameters to RAN2, if needed</w:t>
      </w:r>
    </w:p>
    <w:p w14:paraId="69EB6A4C" w14:textId="77777777" w:rsidR="00581EC0" w:rsidRPr="0042251F" w:rsidRDefault="00581EC0" w:rsidP="00581EC0">
      <w:pPr>
        <w:pStyle w:val="af5"/>
        <w:ind w:left="1800"/>
        <w:rPr>
          <w:sz w:val="20"/>
          <w:szCs w:val="20"/>
          <w:lang w:eastAsia="zh-CN"/>
        </w:rPr>
      </w:pPr>
    </w:p>
    <w:p w14:paraId="0759CE70" w14:textId="77777777" w:rsidR="00581EC0"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100bis</w:t>
      </w:r>
      <w:r w:rsidRPr="00161C57">
        <w:rPr>
          <w:sz w:val="20"/>
          <w:szCs w:val="20"/>
          <w:lang w:eastAsia="zh-CN"/>
        </w:rPr>
        <w:t xml:space="preserve"> meeting (</w:t>
      </w:r>
      <w:r>
        <w:rPr>
          <w:sz w:val="20"/>
          <w:szCs w:val="20"/>
          <w:lang w:eastAsia="zh-CN"/>
        </w:rPr>
        <w:t xml:space="preserve">October, 2021, </w:t>
      </w:r>
      <w:r w:rsidRPr="00EE277F">
        <w:rPr>
          <w:b/>
          <w:sz w:val="20"/>
          <w:szCs w:val="20"/>
          <w:lang w:eastAsia="zh-CN"/>
        </w:rPr>
        <w:t>Work phase</w:t>
      </w:r>
      <w:r w:rsidRPr="00161C57">
        <w:rPr>
          <w:sz w:val="20"/>
          <w:szCs w:val="20"/>
          <w:lang w:eastAsia="zh-CN"/>
        </w:rPr>
        <w:t>)</w:t>
      </w:r>
    </w:p>
    <w:p w14:paraId="1B515696"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specify, if agreed: </w:t>
      </w:r>
    </w:p>
    <w:p w14:paraId="1A737F4D" w14:textId="77777777" w:rsidR="00581EC0" w:rsidRDefault="00581EC0" w:rsidP="00581EC0">
      <w:pPr>
        <w:pStyle w:val="af5"/>
        <w:numPr>
          <w:ilvl w:val="2"/>
          <w:numId w:val="13"/>
        </w:numPr>
        <w:rPr>
          <w:bCs/>
          <w:kern w:val="24"/>
          <w:sz w:val="20"/>
          <w:szCs w:val="20"/>
          <w:lang w:val="en-GB"/>
        </w:rPr>
      </w:pPr>
      <w:r w:rsidRPr="0042251F">
        <w:rPr>
          <w:bCs/>
          <w:kern w:val="24"/>
          <w:sz w:val="20"/>
          <w:szCs w:val="20"/>
          <w:lang w:val="en-GB"/>
        </w:rPr>
        <w:t xml:space="preserve">Relaxation method and the corresponding criteria and scenarios for RLM/BFD </w:t>
      </w:r>
    </w:p>
    <w:p w14:paraId="5BE77966" w14:textId="77777777" w:rsidR="00581EC0" w:rsidRDefault="00581EC0" w:rsidP="00581EC0">
      <w:pPr>
        <w:pStyle w:val="af5"/>
        <w:widowControl w:val="0"/>
        <w:numPr>
          <w:ilvl w:val="2"/>
          <w:numId w:val="13"/>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 xml:space="preserve">Initial draft CR(s) on </w:t>
      </w:r>
      <w:r>
        <w:rPr>
          <w:sz w:val="20"/>
          <w:szCs w:val="20"/>
          <w:lang w:eastAsia="zh-CN"/>
        </w:rPr>
        <w:t>core part</w:t>
      </w:r>
      <w:r w:rsidRPr="0071188C">
        <w:rPr>
          <w:sz w:val="20"/>
          <w:szCs w:val="20"/>
          <w:lang w:eastAsia="zh-CN"/>
        </w:rPr>
        <w:t xml:space="preserve"> in TS38.133 </w:t>
      </w:r>
    </w:p>
    <w:p w14:paraId="5A292262" w14:textId="77777777" w:rsidR="00581EC0" w:rsidRPr="0071188C" w:rsidRDefault="00581EC0" w:rsidP="00581EC0">
      <w:pPr>
        <w:pStyle w:val="af5"/>
        <w:widowControl w:val="0"/>
        <w:autoSpaceDE w:val="0"/>
        <w:autoSpaceDN w:val="0"/>
        <w:adjustRightInd w:val="0"/>
        <w:spacing w:after="0" w:line="360" w:lineRule="auto"/>
        <w:ind w:left="1800"/>
        <w:contextualSpacing w:val="0"/>
        <w:jc w:val="both"/>
        <w:rPr>
          <w:sz w:val="20"/>
          <w:szCs w:val="20"/>
          <w:lang w:eastAsia="zh-CN"/>
        </w:rPr>
      </w:pPr>
    </w:p>
    <w:p w14:paraId="7718EBC1" w14:textId="77777777" w:rsidR="00581EC0"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101</w:t>
      </w:r>
      <w:r w:rsidRPr="00161C57">
        <w:rPr>
          <w:sz w:val="20"/>
          <w:szCs w:val="20"/>
          <w:lang w:eastAsia="zh-CN"/>
        </w:rPr>
        <w:t xml:space="preserve"> meeting (</w:t>
      </w:r>
      <w:r>
        <w:rPr>
          <w:sz w:val="20"/>
          <w:szCs w:val="20"/>
          <w:lang w:eastAsia="zh-CN"/>
        </w:rPr>
        <w:t xml:space="preserve">November, 2021, </w:t>
      </w:r>
      <w:r w:rsidRPr="00EE277F">
        <w:rPr>
          <w:b/>
          <w:sz w:val="20"/>
          <w:szCs w:val="20"/>
          <w:lang w:eastAsia="zh-CN"/>
        </w:rPr>
        <w:t>Work phase</w:t>
      </w:r>
      <w:r w:rsidRPr="00161C57">
        <w:rPr>
          <w:sz w:val="20"/>
          <w:szCs w:val="20"/>
          <w:lang w:eastAsia="zh-CN"/>
        </w:rPr>
        <w:t>)</w:t>
      </w:r>
    </w:p>
    <w:p w14:paraId="1219495F"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specify, if agreed: </w:t>
      </w:r>
    </w:p>
    <w:p w14:paraId="6F207788" w14:textId="77777777" w:rsidR="00581EC0" w:rsidRPr="0042251F" w:rsidRDefault="00581EC0" w:rsidP="00581EC0">
      <w:pPr>
        <w:pStyle w:val="af5"/>
        <w:numPr>
          <w:ilvl w:val="2"/>
          <w:numId w:val="13"/>
        </w:numPr>
        <w:rPr>
          <w:bCs/>
          <w:kern w:val="24"/>
          <w:sz w:val="20"/>
          <w:szCs w:val="20"/>
          <w:lang w:val="en-GB"/>
        </w:rPr>
      </w:pPr>
      <w:r w:rsidRPr="0042251F">
        <w:rPr>
          <w:bCs/>
          <w:kern w:val="24"/>
          <w:sz w:val="20"/>
          <w:szCs w:val="20"/>
          <w:lang w:val="en-GB"/>
        </w:rPr>
        <w:t>LS final RRC parameters to RAN2, if needed</w:t>
      </w:r>
    </w:p>
    <w:p w14:paraId="4B969B2F" w14:textId="77777777" w:rsidR="00581EC0" w:rsidRDefault="00581EC0" w:rsidP="00581EC0">
      <w:pPr>
        <w:pStyle w:val="af5"/>
        <w:widowControl w:val="0"/>
        <w:numPr>
          <w:ilvl w:val="2"/>
          <w:numId w:val="13"/>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 xml:space="preserve">draft CR(s) on </w:t>
      </w:r>
      <w:r>
        <w:rPr>
          <w:sz w:val="20"/>
          <w:szCs w:val="20"/>
          <w:lang w:eastAsia="zh-CN"/>
        </w:rPr>
        <w:t>core part</w:t>
      </w:r>
      <w:r w:rsidRPr="0071188C">
        <w:rPr>
          <w:sz w:val="20"/>
          <w:szCs w:val="20"/>
          <w:lang w:eastAsia="zh-CN"/>
        </w:rPr>
        <w:t xml:space="preserve"> in TS38.133 </w:t>
      </w:r>
    </w:p>
    <w:p w14:paraId="6BCC40CC" w14:textId="77777777" w:rsidR="00581EC0" w:rsidRPr="00EE277F" w:rsidRDefault="00581EC0" w:rsidP="00581EC0">
      <w:pPr>
        <w:pStyle w:val="af5"/>
        <w:widowControl w:val="0"/>
        <w:autoSpaceDE w:val="0"/>
        <w:autoSpaceDN w:val="0"/>
        <w:adjustRightInd w:val="0"/>
        <w:spacing w:after="0" w:line="360" w:lineRule="auto"/>
        <w:ind w:left="1800"/>
        <w:contextualSpacing w:val="0"/>
        <w:jc w:val="both"/>
        <w:rPr>
          <w:sz w:val="20"/>
          <w:szCs w:val="20"/>
          <w:lang w:eastAsia="zh-CN"/>
        </w:rPr>
      </w:pPr>
    </w:p>
    <w:p w14:paraId="15DED370" w14:textId="4F95FAAB" w:rsidR="00581EC0"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lastRenderedPageBreak/>
        <w:t>3GPP RAN4 #</w:t>
      </w:r>
      <w:r>
        <w:rPr>
          <w:sz w:val="20"/>
          <w:szCs w:val="20"/>
          <w:lang w:eastAsia="zh-CN"/>
        </w:rPr>
        <w:t>102</w:t>
      </w:r>
      <w:r w:rsidRPr="00161C57">
        <w:rPr>
          <w:sz w:val="20"/>
          <w:szCs w:val="20"/>
          <w:lang w:eastAsia="zh-CN"/>
        </w:rPr>
        <w:t xml:space="preserve"> meeting (</w:t>
      </w:r>
      <w:r w:rsidR="00056ECF">
        <w:rPr>
          <w:sz w:val="20"/>
          <w:szCs w:val="20"/>
          <w:lang w:eastAsia="zh-CN"/>
        </w:rPr>
        <w:t>February</w:t>
      </w:r>
      <w:r>
        <w:rPr>
          <w:sz w:val="20"/>
          <w:szCs w:val="20"/>
          <w:lang w:eastAsia="zh-CN"/>
        </w:rPr>
        <w:t xml:space="preserve">, 2022, </w:t>
      </w:r>
      <w:r w:rsidRPr="00EE277F">
        <w:rPr>
          <w:b/>
          <w:sz w:val="20"/>
          <w:szCs w:val="20"/>
          <w:lang w:eastAsia="zh-CN"/>
        </w:rPr>
        <w:t>Work phase</w:t>
      </w:r>
      <w:r w:rsidRPr="00161C57">
        <w:rPr>
          <w:sz w:val="20"/>
          <w:szCs w:val="20"/>
          <w:lang w:eastAsia="zh-CN"/>
        </w:rPr>
        <w:t>)</w:t>
      </w:r>
    </w:p>
    <w:p w14:paraId="5769B611" w14:textId="236CE670" w:rsidR="00056ECF" w:rsidRDefault="00581EC0" w:rsidP="00056ECF">
      <w:pPr>
        <w:pStyle w:val="af5"/>
        <w:widowControl w:val="0"/>
        <w:numPr>
          <w:ilvl w:val="0"/>
          <w:numId w:val="14"/>
        </w:numPr>
        <w:autoSpaceDE w:val="0"/>
        <w:autoSpaceDN w:val="0"/>
        <w:adjustRightInd w:val="0"/>
        <w:spacing w:after="0" w:line="360" w:lineRule="auto"/>
        <w:jc w:val="both"/>
        <w:rPr>
          <w:sz w:val="20"/>
          <w:szCs w:val="20"/>
          <w:lang w:eastAsia="zh-CN"/>
        </w:rPr>
      </w:pPr>
      <w:r w:rsidRPr="0042251F">
        <w:rPr>
          <w:sz w:val="20"/>
          <w:szCs w:val="20"/>
          <w:lang w:eastAsia="zh-CN"/>
        </w:rPr>
        <w:t>Discuss and finalize</w:t>
      </w:r>
      <w:r w:rsidRPr="0042251F">
        <w:rPr>
          <w:rFonts w:cstheme="minorHAnsi"/>
          <w:sz w:val="20"/>
          <w:szCs w:val="20"/>
        </w:rPr>
        <w:t xml:space="preserve"> RRM core part change and the corresponding</w:t>
      </w:r>
      <w:r w:rsidRPr="0042251F">
        <w:rPr>
          <w:sz w:val="20"/>
          <w:szCs w:val="20"/>
          <w:lang w:eastAsia="zh-CN"/>
        </w:rPr>
        <w:t xml:space="preserve"> final CR(s) on core part in TS38.133 </w:t>
      </w:r>
    </w:p>
    <w:p w14:paraId="23D114F4" w14:textId="77777777" w:rsidR="00056ECF" w:rsidRDefault="00056ECF" w:rsidP="00056ECF">
      <w:pPr>
        <w:widowControl w:val="0"/>
        <w:autoSpaceDE w:val="0"/>
        <w:autoSpaceDN w:val="0"/>
        <w:adjustRightInd w:val="0"/>
        <w:spacing w:after="0" w:line="360" w:lineRule="auto"/>
        <w:jc w:val="both"/>
        <w:rPr>
          <w:sz w:val="20"/>
          <w:szCs w:val="20"/>
          <w:lang w:eastAsia="zh-CN"/>
        </w:rPr>
      </w:pPr>
    </w:p>
    <w:p w14:paraId="70C67FA1" w14:textId="24DA8270" w:rsidR="00056ECF" w:rsidRPr="00056ECF" w:rsidRDefault="00056ECF" w:rsidP="00056ECF">
      <w:pPr>
        <w:pStyle w:val="af5"/>
        <w:numPr>
          <w:ilvl w:val="0"/>
          <w:numId w:val="13"/>
        </w:numPr>
        <w:rPr>
          <w:sz w:val="20"/>
          <w:szCs w:val="20"/>
          <w:lang w:eastAsia="zh-CN"/>
        </w:rPr>
      </w:pPr>
      <w:r w:rsidRPr="00056ECF">
        <w:rPr>
          <w:sz w:val="20"/>
          <w:szCs w:val="20"/>
          <w:lang w:eastAsia="zh-CN"/>
        </w:rPr>
        <w:t xml:space="preserve">3GPP RAN4 #102b-e meeting (April, 2022, </w:t>
      </w:r>
      <w:r w:rsidRPr="00056ECF">
        <w:rPr>
          <w:b/>
          <w:sz w:val="20"/>
          <w:szCs w:val="20"/>
          <w:lang w:eastAsia="zh-CN"/>
        </w:rPr>
        <w:t>Performance part</w:t>
      </w:r>
      <w:r w:rsidRPr="00056ECF">
        <w:rPr>
          <w:sz w:val="20"/>
          <w:szCs w:val="20"/>
          <w:lang w:eastAsia="zh-CN"/>
        </w:rPr>
        <w:t>)</w:t>
      </w:r>
    </w:p>
    <w:p w14:paraId="784FB522" w14:textId="77777777" w:rsidR="00056ECF" w:rsidRPr="00056ECF" w:rsidRDefault="00056ECF" w:rsidP="00056ECF">
      <w:pPr>
        <w:pStyle w:val="af5"/>
        <w:widowControl w:val="0"/>
        <w:numPr>
          <w:ilvl w:val="0"/>
          <w:numId w:val="14"/>
        </w:numPr>
        <w:autoSpaceDE w:val="0"/>
        <w:autoSpaceDN w:val="0"/>
        <w:adjustRightInd w:val="0"/>
        <w:spacing w:after="0" w:line="360" w:lineRule="auto"/>
        <w:contextualSpacing w:val="0"/>
        <w:jc w:val="both"/>
        <w:rPr>
          <w:sz w:val="20"/>
          <w:szCs w:val="20"/>
          <w:lang w:eastAsia="zh-CN"/>
        </w:rPr>
      </w:pPr>
      <w:r>
        <w:rPr>
          <w:bCs/>
          <w:kern w:val="24"/>
          <w:sz w:val="20"/>
          <w:szCs w:val="20"/>
          <w:lang w:val="en-GB"/>
        </w:rPr>
        <w:t>Work split on test cases’ CR responsible companies.</w:t>
      </w:r>
    </w:p>
    <w:p w14:paraId="47BE53FA" w14:textId="77777777" w:rsidR="00056ECF" w:rsidRPr="00056ECF" w:rsidRDefault="00056ECF" w:rsidP="00056ECF">
      <w:pPr>
        <w:pStyle w:val="af5"/>
        <w:widowControl w:val="0"/>
        <w:autoSpaceDE w:val="0"/>
        <w:autoSpaceDN w:val="0"/>
        <w:adjustRightInd w:val="0"/>
        <w:spacing w:after="0" w:line="360" w:lineRule="auto"/>
        <w:contextualSpacing w:val="0"/>
        <w:jc w:val="both"/>
        <w:rPr>
          <w:sz w:val="20"/>
          <w:szCs w:val="20"/>
          <w:lang w:eastAsia="zh-CN"/>
        </w:rPr>
      </w:pPr>
    </w:p>
    <w:p w14:paraId="6AB209A8" w14:textId="65F9B7B4" w:rsidR="00056ECF" w:rsidRPr="00056ECF" w:rsidRDefault="00056ECF" w:rsidP="00056ECF">
      <w:pPr>
        <w:pStyle w:val="af5"/>
        <w:numPr>
          <w:ilvl w:val="0"/>
          <w:numId w:val="13"/>
        </w:numPr>
        <w:rPr>
          <w:sz w:val="20"/>
          <w:szCs w:val="20"/>
          <w:lang w:eastAsia="zh-CN"/>
        </w:rPr>
      </w:pPr>
      <w:r w:rsidRPr="00056ECF">
        <w:rPr>
          <w:sz w:val="20"/>
          <w:szCs w:val="20"/>
          <w:lang w:eastAsia="zh-CN"/>
        </w:rPr>
        <w:t>3GPP RAN4 #10</w:t>
      </w:r>
      <w:r>
        <w:rPr>
          <w:sz w:val="20"/>
          <w:szCs w:val="20"/>
          <w:lang w:eastAsia="zh-CN"/>
        </w:rPr>
        <w:t xml:space="preserve">3e </w:t>
      </w:r>
      <w:r w:rsidRPr="00056ECF">
        <w:rPr>
          <w:sz w:val="20"/>
          <w:szCs w:val="20"/>
          <w:lang w:eastAsia="zh-CN"/>
        </w:rPr>
        <w:t>meeting (</w:t>
      </w:r>
      <w:r>
        <w:rPr>
          <w:sz w:val="20"/>
          <w:szCs w:val="20"/>
          <w:lang w:eastAsia="zh-CN"/>
        </w:rPr>
        <w:t>May</w:t>
      </w:r>
      <w:r w:rsidRPr="00056ECF">
        <w:rPr>
          <w:sz w:val="20"/>
          <w:szCs w:val="20"/>
          <w:lang w:eastAsia="zh-CN"/>
        </w:rPr>
        <w:t xml:space="preserve">, 2022, </w:t>
      </w:r>
      <w:r w:rsidRPr="00056ECF">
        <w:rPr>
          <w:b/>
          <w:sz w:val="20"/>
          <w:szCs w:val="20"/>
          <w:lang w:eastAsia="zh-CN"/>
        </w:rPr>
        <w:t>Performance part</w:t>
      </w:r>
      <w:r w:rsidRPr="00056ECF">
        <w:rPr>
          <w:sz w:val="20"/>
          <w:szCs w:val="20"/>
          <w:lang w:eastAsia="zh-CN"/>
        </w:rPr>
        <w:t>)</w:t>
      </w:r>
    </w:p>
    <w:p w14:paraId="3D08F7F6" w14:textId="77777777" w:rsidR="00056ECF" w:rsidRDefault="00056ECF" w:rsidP="00056ECF">
      <w:pPr>
        <w:pStyle w:val="af5"/>
        <w:widowControl w:val="0"/>
        <w:numPr>
          <w:ilvl w:val="0"/>
          <w:numId w:val="14"/>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Initial draft CR(s) on test cases in TS38.133</w:t>
      </w:r>
      <w:r>
        <w:rPr>
          <w:sz w:val="20"/>
          <w:szCs w:val="20"/>
          <w:lang w:eastAsia="zh-CN"/>
        </w:rPr>
        <w:t>.</w:t>
      </w:r>
      <w:r w:rsidRPr="0071188C">
        <w:rPr>
          <w:sz w:val="20"/>
          <w:szCs w:val="20"/>
          <w:lang w:eastAsia="zh-CN"/>
        </w:rPr>
        <w:t xml:space="preserve"> </w:t>
      </w:r>
    </w:p>
    <w:p w14:paraId="6BA88033" w14:textId="77777777" w:rsidR="00056ECF" w:rsidRDefault="00056ECF" w:rsidP="00056ECF">
      <w:pPr>
        <w:pStyle w:val="af5"/>
        <w:widowControl w:val="0"/>
        <w:autoSpaceDE w:val="0"/>
        <w:autoSpaceDN w:val="0"/>
        <w:adjustRightInd w:val="0"/>
        <w:spacing w:after="0" w:line="360" w:lineRule="auto"/>
        <w:contextualSpacing w:val="0"/>
        <w:jc w:val="both"/>
        <w:rPr>
          <w:sz w:val="20"/>
          <w:szCs w:val="20"/>
          <w:lang w:eastAsia="zh-CN"/>
        </w:rPr>
      </w:pPr>
    </w:p>
    <w:p w14:paraId="32B86794" w14:textId="45E9B865" w:rsidR="00056ECF" w:rsidRPr="00056ECF" w:rsidRDefault="00056ECF" w:rsidP="00056ECF">
      <w:pPr>
        <w:pStyle w:val="af5"/>
        <w:widowControl w:val="0"/>
        <w:numPr>
          <w:ilvl w:val="0"/>
          <w:numId w:val="13"/>
        </w:numPr>
        <w:autoSpaceDE w:val="0"/>
        <w:autoSpaceDN w:val="0"/>
        <w:adjustRightInd w:val="0"/>
        <w:spacing w:after="0" w:line="360" w:lineRule="auto"/>
        <w:jc w:val="both"/>
        <w:rPr>
          <w:sz w:val="20"/>
          <w:szCs w:val="20"/>
          <w:lang w:eastAsia="zh-CN"/>
        </w:rPr>
      </w:pPr>
      <w:r w:rsidRPr="00056ECF">
        <w:rPr>
          <w:sz w:val="20"/>
          <w:szCs w:val="20"/>
          <w:lang w:eastAsia="zh-CN"/>
        </w:rPr>
        <w:t>3GPP RAN4 #10</w:t>
      </w:r>
      <w:r w:rsidR="006212D5" w:rsidRPr="006212D5">
        <w:rPr>
          <w:sz w:val="20"/>
          <w:szCs w:val="20"/>
          <w:lang w:eastAsia="zh-CN"/>
        </w:rPr>
        <w:t>4</w:t>
      </w:r>
      <w:r w:rsidRPr="00056ECF">
        <w:rPr>
          <w:sz w:val="20"/>
          <w:szCs w:val="20"/>
          <w:lang w:eastAsia="zh-CN"/>
        </w:rPr>
        <w:t>e meeting (</w:t>
      </w:r>
      <w:r>
        <w:rPr>
          <w:sz w:val="20"/>
          <w:szCs w:val="20"/>
          <w:lang w:eastAsia="zh-CN"/>
        </w:rPr>
        <w:t>August</w:t>
      </w:r>
      <w:r w:rsidRPr="00056ECF">
        <w:rPr>
          <w:sz w:val="20"/>
          <w:szCs w:val="20"/>
          <w:lang w:eastAsia="zh-CN"/>
        </w:rPr>
        <w:t xml:space="preserve">, 2022, </w:t>
      </w:r>
      <w:r w:rsidRPr="00056ECF">
        <w:rPr>
          <w:b/>
          <w:sz w:val="20"/>
          <w:szCs w:val="20"/>
          <w:lang w:eastAsia="zh-CN"/>
        </w:rPr>
        <w:t>Performance part</w:t>
      </w:r>
      <w:r w:rsidRPr="00056ECF">
        <w:rPr>
          <w:sz w:val="20"/>
          <w:szCs w:val="20"/>
          <w:lang w:eastAsia="zh-CN"/>
        </w:rPr>
        <w:t>)</w:t>
      </w:r>
    </w:p>
    <w:p w14:paraId="5B16D9EE" w14:textId="77777777" w:rsidR="00056ECF" w:rsidRPr="00BF509F" w:rsidRDefault="00056ECF" w:rsidP="00056ECF">
      <w:pPr>
        <w:pStyle w:val="af5"/>
        <w:widowControl w:val="0"/>
        <w:numPr>
          <w:ilvl w:val="0"/>
          <w:numId w:val="14"/>
        </w:numPr>
        <w:autoSpaceDE w:val="0"/>
        <w:autoSpaceDN w:val="0"/>
        <w:adjustRightInd w:val="0"/>
        <w:spacing w:after="0" w:line="360" w:lineRule="auto"/>
        <w:contextualSpacing w:val="0"/>
        <w:jc w:val="both"/>
        <w:rPr>
          <w:sz w:val="20"/>
          <w:szCs w:val="20"/>
          <w:lang w:eastAsia="zh-CN"/>
        </w:rPr>
      </w:pPr>
      <w:r>
        <w:rPr>
          <w:sz w:val="20"/>
          <w:szCs w:val="20"/>
          <w:lang w:eastAsia="zh-CN"/>
        </w:rPr>
        <w:t>Finalization</w:t>
      </w:r>
      <w:r w:rsidRPr="00161C57">
        <w:rPr>
          <w:sz w:val="20"/>
          <w:szCs w:val="20"/>
          <w:lang w:eastAsia="zh-CN"/>
        </w:rPr>
        <w:t xml:space="preserve"> on </w:t>
      </w:r>
      <w:r w:rsidRPr="00161C57">
        <w:rPr>
          <w:bCs/>
          <w:kern w:val="24"/>
          <w:sz w:val="20"/>
          <w:szCs w:val="20"/>
          <w:lang w:val="en-GB"/>
        </w:rPr>
        <w:t>test cases design</w:t>
      </w:r>
      <w:r>
        <w:rPr>
          <w:bCs/>
          <w:kern w:val="24"/>
          <w:sz w:val="20"/>
          <w:szCs w:val="20"/>
          <w:lang w:val="en-GB"/>
        </w:rPr>
        <w:t>.</w:t>
      </w:r>
    </w:p>
    <w:p w14:paraId="16B36225" w14:textId="77777777" w:rsidR="00056ECF" w:rsidRPr="00417F3F" w:rsidRDefault="00056ECF" w:rsidP="00056ECF">
      <w:pPr>
        <w:pStyle w:val="af5"/>
        <w:widowControl w:val="0"/>
        <w:numPr>
          <w:ilvl w:val="0"/>
          <w:numId w:val="14"/>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Agree CR(s) on test cases in TS38.133</w:t>
      </w:r>
      <w:r>
        <w:rPr>
          <w:sz w:val="20"/>
          <w:szCs w:val="20"/>
          <w:lang w:eastAsia="zh-CN"/>
        </w:rPr>
        <w:t>.</w:t>
      </w:r>
    </w:p>
    <w:p w14:paraId="72E2B1C9" w14:textId="77777777" w:rsidR="00581EC0" w:rsidRPr="0042251F" w:rsidRDefault="00581EC0" w:rsidP="00581EC0">
      <w:pPr>
        <w:widowControl w:val="0"/>
        <w:autoSpaceDE w:val="0"/>
        <w:autoSpaceDN w:val="0"/>
        <w:adjustRightInd w:val="0"/>
        <w:spacing w:after="0" w:line="360" w:lineRule="auto"/>
        <w:jc w:val="both"/>
        <w:rPr>
          <w:sz w:val="20"/>
          <w:szCs w:val="20"/>
          <w:lang w:eastAsia="zh-CN"/>
        </w:rPr>
      </w:pPr>
    </w:p>
    <w:p w14:paraId="3741674B" w14:textId="2A13ED8B" w:rsidR="00AF56FF" w:rsidRPr="00AF56FF" w:rsidRDefault="00001C7C" w:rsidP="00053EC1">
      <w:pPr>
        <w:rPr>
          <w:sz w:val="20"/>
          <w:szCs w:val="20"/>
          <w:lang w:val="en-GB" w:eastAsia="zh-CN"/>
        </w:rPr>
      </w:pPr>
      <w:r>
        <w:t>By the above, we have the following proposal:</w:t>
      </w:r>
    </w:p>
    <w:p w14:paraId="51AE7193" w14:textId="60EAA69A" w:rsidR="00001C7C" w:rsidRPr="002B174B" w:rsidRDefault="004231F3" w:rsidP="002B174B">
      <w:pPr>
        <w:pStyle w:val="af1"/>
        <w:rPr>
          <w:rFonts w:eastAsia="Arial"/>
          <w:i/>
          <w:sz w:val="22"/>
        </w:rPr>
      </w:pPr>
      <w:bookmarkStart w:id="1" w:name="_Ref53846866"/>
      <w:r w:rsidRPr="004231F3">
        <w:rPr>
          <w:rFonts w:eastAsia="Arial"/>
          <w:i/>
          <w:sz w:val="22"/>
        </w:rPr>
        <w:t xml:space="preserve">Proposal </w:t>
      </w:r>
      <w:r w:rsidRPr="004231F3">
        <w:rPr>
          <w:rFonts w:eastAsia="Arial"/>
          <w:i/>
          <w:sz w:val="22"/>
        </w:rPr>
        <w:fldChar w:fldCharType="begin"/>
      </w:r>
      <w:r w:rsidRPr="004231F3">
        <w:rPr>
          <w:rFonts w:eastAsia="Arial"/>
          <w:i/>
          <w:sz w:val="22"/>
        </w:rPr>
        <w:instrText xml:space="preserve"> SEQ Proposal \* ARABIC </w:instrText>
      </w:r>
      <w:r w:rsidRPr="004231F3">
        <w:rPr>
          <w:rFonts w:eastAsia="Arial"/>
          <w:i/>
          <w:sz w:val="22"/>
        </w:rPr>
        <w:fldChar w:fldCharType="separate"/>
      </w:r>
      <w:r w:rsidRPr="004231F3">
        <w:rPr>
          <w:rFonts w:eastAsia="Arial"/>
          <w:i/>
          <w:sz w:val="22"/>
        </w:rPr>
        <w:t>1</w:t>
      </w:r>
      <w:r w:rsidRPr="004231F3">
        <w:rPr>
          <w:rFonts w:eastAsia="Arial"/>
          <w:i/>
          <w:sz w:val="22"/>
        </w:rPr>
        <w:fldChar w:fldCharType="end"/>
      </w:r>
      <w:r w:rsidRPr="004231F3">
        <w:rPr>
          <w:rFonts w:eastAsia="Arial"/>
          <w:i/>
          <w:sz w:val="22"/>
        </w:rPr>
        <w:t xml:space="preserve">: </w:t>
      </w:r>
      <w:r w:rsidR="00444ADE" w:rsidRPr="004231F3">
        <w:rPr>
          <w:rFonts w:eastAsia="Arial"/>
          <w:i/>
          <w:sz w:val="22"/>
        </w:rPr>
        <w:t>RAN4 to</w:t>
      </w:r>
      <w:r w:rsidR="00001C7C">
        <w:rPr>
          <w:rFonts w:eastAsia="Arial"/>
          <w:i/>
          <w:sz w:val="22"/>
        </w:rPr>
        <w:t xml:space="preserve"> endorse</w:t>
      </w:r>
      <w:r w:rsidR="00444ADE" w:rsidRPr="004231F3">
        <w:rPr>
          <w:rFonts w:eastAsia="Arial"/>
          <w:i/>
          <w:sz w:val="22"/>
        </w:rPr>
        <w:t xml:space="preserve"> the RRM work</w:t>
      </w:r>
      <w:r w:rsidRPr="004231F3">
        <w:rPr>
          <w:rFonts w:eastAsia="Arial"/>
          <w:b w:val="0"/>
          <w:i/>
          <w:sz w:val="22"/>
        </w:rPr>
        <w:t xml:space="preserve"> </w:t>
      </w:r>
      <w:r w:rsidR="00444ADE" w:rsidRPr="004231F3">
        <w:rPr>
          <w:rFonts w:eastAsia="Arial"/>
          <w:i/>
          <w:sz w:val="22"/>
        </w:rPr>
        <w:t xml:space="preserve">plan for </w:t>
      </w:r>
      <w:r w:rsidRPr="004231F3">
        <w:rPr>
          <w:rFonts w:eastAsia="Arial"/>
          <w:i/>
          <w:sz w:val="22"/>
        </w:rPr>
        <w:t xml:space="preserve">R17 UE </w:t>
      </w:r>
      <w:r>
        <w:rPr>
          <w:rFonts w:eastAsia="Arial"/>
          <w:i/>
          <w:sz w:val="22"/>
        </w:rPr>
        <w:t>p</w:t>
      </w:r>
      <w:r w:rsidRPr="004231F3">
        <w:rPr>
          <w:rFonts w:eastAsia="Arial"/>
          <w:i/>
          <w:sz w:val="22"/>
        </w:rPr>
        <w:t>ower</w:t>
      </w:r>
      <w:r>
        <w:rPr>
          <w:rFonts w:eastAsia="Arial"/>
          <w:i/>
          <w:sz w:val="22"/>
        </w:rPr>
        <w:t>s s</w:t>
      </w:r>
      <w:r w:rsidRPr="004231F3">
        <w:rPr>
          <w:rFonts w:eastAsia="Arial"/>
          <w:i/>
          <w:sz w:val="22"/>
        </w:rPr>
        <w:t xml:space="preserve">aving </w:t>
      </w:r>
      <w:r>
        <w:rPr>
          <w:rFonts w:eastAsia="Arial"/>
          <w:i/>
          <w:sz w:val="22"/>
        </w:rPr>
        <w:t>e</w:t>
      </w:r>
      <w:r w:rsidRPr="004231F3">
        <w:rPr>
          <w:rFonts w:eastAsia="Arial"/>
          <w:i/>
          <w:sz w:val="22"/>
        </w:rPr>
        <w:t xml:space="preserve">nhancements </w:t>
      </w:r>
      <w:r w:rsidR="00444ADE" w:rsidRPr="008B1B82">
        <w:rPr>
          <w:rFonts w:eastAsia="Arial"/>
          <w:i/>
          <w:sz w:val="22"/>
        </w:rPr>
        <w:t>as presented in this contribution</w:t>
      </w:r>
      <w:r w:rsidR="00444ADE" w:rsidRPr="004231F3">
        <w:rPr>
          <w:rFonts w:eastAsia="Arial"/>
          <w:i/>
          <w:sz w:val="22"/>
        </w:rPr>
        <w:t>.</w:t>
      </w:r>
      <w:bookmarkEnd w:id="1"/>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2E96BB97" w14:textId="739D5299" w:rsidR="00842EE0" w:rsidRDefault="00D24E48" w:rsidP="00C53811">
      <w:pPr>
        <w:rPr>
          <w:rFonts w:eastAsia="Batang"/>
          <w:kern w:val="2"/>
          <w:lang w:eastAsia="ko-KR"/>
        </w:rPr>
      </w:pPr>
      <w:r w:rsidRPr="00D24E48">
        <w:rPr>
          <w:rFonts w:eastAsia="Batang" w:hint="eastAsia"/>
          <w:kern w:val="2"/>
          <w:lang w:eastAsia="ko-KR"/>
        </w:rPr>
        <w:t xml:space="preserve">In this contribution, we provided </w:t>
      </w:r>
      <w:r w:rsidR="00001C7C">
        <w:rPr>
          <w:rFonts w:eastAsia="Batang"/>
          <w:kern w:val="2"/>
          <w:lang w:eastAsia="ko-KR"/>
        </w:rPr>
        <w:t xml:space="preserve">RAN4 RRM </w:t>
      </w:r>
      <w:r w:rsidRPr="00D24E48">
        <w:rPr>
          <w:rFonts w:eastAsia="Batang" w:hint="eastAsia"/>
          <w:kern w:val="2"/>
          <w:lang w:eastAsia="ko-KR"/>
        </w:rPr>
        <w:t>work plan for</w:t>
      </w:r>
      <w:r w:rsidRPr="00D24E48">
        <w:rPr>
          <w:rFonts w:eastAsia="Batang"/>
          <w:kern w:val="2"/>
          <w:lang w:eastAsia="ko-KR"/>
        </w:rPr>
        <w:t xml:space="preserve"> </w:t>
      </w:r>
      <w:r w:rsidR="00001C7C">
        <w:rPr>
          <w:rFonts w:eastAsia="Batang"/>
          <w:kern w:val="2"/>
          <w:lang w:eastAsia="ko-KR"/>
        </w:rPr>
        <w:t xml:space="preserve">R17 </w:t>
      </w:r>
      <w:r w:rsidR="004231F3" w:rsidRPr="004231F3">
        <w:rPr>
          <w:rFonts w:eastAsia="Batang"/>
          <w:kern w:val="2"/>
          <w:lang w:eastAsia="ko-KR"/>
        </w:rPr>
        <w:t xml:space="preserve">UE </w:t>
      </w:r>
      <w:r w:rsidR="004231F3">
        <w:rPr>
          <w:rFonts w:eastAsia="Batang"/>
          <w:kern w:val="2"/>
          <w:lang w:eastAsia="ko-KR"/>
        </w:rPr>
        <w:t>p</w:t>
      </w:r>
      <w:r w:rsidR="004231F3" w:rsidRPr="004231F3">
        <w:rPr>
          <w:rFonts w:eastAsia="Batang"/>
          <w:kern w:val="2"/>
          <w:lang w:eastAsia="ko-KR"/>
        </w:rPr>
        <w:t xml:space="preserve">ower </w:t>
      </w:r>
      <w:r w:rsidR="004231F3">
        <w:rPr>
          <w:rFonts w:eastAsia="Batang"/>
          <w:kern w:val="2"/>
          <w:lang w:eastAsia="ko-KR"/>
        </w:rPr>
        <w:t>s</w:t>
      </w:r>
      <w:r w:rsidR="004231F3" w:rsidRPr="004231F3">
        <w:rPr>
          <w:rFonts w:eastAsia="Batang"/>
          <w:kern w:val="2"/>
          <w:lang w:eastAsia="ko-KR"/>
        </w:rPr>
        <w:t xml:space="preserve">aving </w:t>
      </w:r>
      <w:r w:rsidR="004231F3">
        <w:rPr>
          <w:rFonts w:eastAsia="Batang"/>
          <w:kern w:val="2"/>
          <w:lang w:eastAsia="ko-KR"/>
        </w:rPr>
        <w:t>e</w:t>
      </w:r>
      <w:r w:rsidR="004231F3" w:rsidRPr="004231F3">
        <w:rPr>
          <w:rFonts w:eastAsia="Batang"/>
          <w:kern w:val="2"/>
          <w:lang w:eastAsia="ko-KR"/>
        </w:rPr>
        <w:t>nhancements</w:t>
      </w:r>
      <w:r w:rsidR="00C53811">
        <w:t xml:space="preserve"> for </w:t>
      </w:r>
      <w:r w:rsidR="00001C7C">
        <w:t>endorsement</w:t>
      </w:r>
      <w:r w:rsidR="00001C7C">
        <w:rPr>
          <w:rFonts w:eastAsia="Batang"/>
          <w:kern w:val="2"/>
          <w:lang w:eastAsia="ko-KR"/>
        </w:rPr>
        <w:t>.</w:t>
      </w:r>
      <w:r w:rsidRPr="00D24E48">
        <w:rPr>
          <w:rFonts w:eastAsia="Batang" w:hint="eastAsia"/>
          <w:kern w:val="2"/>
          <w:lang w:eastAsia="ko-KR"/>
        </w:rPr>
        <w:t xml:space="preserve"> </w:t>
      </w:r>
    </w:p>
    <w:p w14:paraId="1CED4AF0" w14:textId="169B5A7A" w:rsidR="00001C7C" w:rsidRPr="004231F3" w:rsidRDefault="004231F3" w:rsidP="00C53811">
      <w:pPr>
        <w:rPr>
          <w:rFonts w:eastAsia="Arial"/>
          <w:b/>
          <w:i/>
          <w:szCs w:val="20"/>
          <w:lang w:val="x-none" w:eastAsia="x-none"/>
        </w:rPr>
      </w:pPr>
      <w:r w:rsidRPr="004231F3">
        <w:rPr>
          <w:rFonts w:eastAsia="Arial"/>
          <w:b/>
          <w:i/>
          <w:szCs w:val="20"/>
          <w:lang w:val="x-none" w:eastAsia="x-none"/>
        </w:rPr>
        <w:fldChar w:fldCharType="begin"/>
      </w:r>
      <w:r w:rsidRPr="004231F3">
        <w:rPr>
          <w:rFonts w:eastAsia="Arial"/>
          <w:b/>
          <w:i/>
          <w:szCs w:val="20"/>
          <w:lang w:val="x-none" w:eastAsia="x-none"/>
        </w:rPr>
        <w:instrText xml:space="preserve"> REF _Ref53846866 \h </w:instrText>
      </w:r>
      <w:r>
        <w:rPr>
          <w:rFonts w:eastAsia="Arial"/>
          <w:b/>
          <w:i/>
          <w:szCs w:val="20"/>
          <w:lang w:val="x-none" w:eastAsia="x-none"/>
        </w:rPr>
        <w:instrText xml:space="preserve"> \* MERGEFORMAT </w:instrText>
      </w:r>
      <w:r w:rsidRPr="004231F3">
        <w:rPr>
          <w:rFonts w:eastAsia="Arial"/>
          <w:b/>
          <w:i/>
          <w:szCs w:val="20"/>
          <w:lang w:val="x-none" w:eastAsia="x-none"/>
        </w:rPr>
      </w:r>
      <w:r w:rsidRPr="004231F3">
        <w:rPr>
          <w:rFonts w:eastAsia="Arial"/>
          <w:b/>
          <w:i/>
          <w:szCs w:val="20"/>
          <w:lang w:val="x-none" w:eastAsia="x-none"/>
        </w:rPr>
        <w:fldChar w:fldCharType="separate"/>
      </w:r>
      <w:r w:rsidR="00001C7C" w:rsidRPr="00053EC1">
        <w:rPr>
          <w:rFonts w:eastAsia="Arial"/>
          <w:b/>
          <w:i/>
          <w:szCs w:val="20"/>
          <w:lang w:val="x-none" w:eastAsia="x-none"/>
        </w:rPr>
        <w:t>Proposal 1: RAN4 to endorse the RRM work plan for R17 UE powers saving enhancements as presented in this contribution.</w:t>
      </w:r>
      <w:r w:rsidRPr="004231F3">
        <w:rPr>
          <w:rFonts w:eastAsia="Arial"/>
          <w:b/>
          <w:i/>
          <w:szCs w:val="20"/>
          <w:lang w:val="x-none" w:eastAsia="x-none"/>
        </w:rPr>
        <w:fldChar w:fldCharType="end"/>
      </w:r>
    </w:p>
    <w:p w14:paraId="459F3881" w14:textId="77777777" w:rsidR="00751B57" w:rsidRPr="00B7162C" w:rsidRDefault="00751B57" w:rsidP="00751B57">
      <w:pPr>
        <w:pStyle w:val="1"/>
        <w:pBdr>
          <w:top w:val="single" w:sz="12" w:space="2" w:color="auto"/>
        </w:pBdr>
        <w:jc w:val="both"/>
        <w:rPr>
          <w:sz w:val="32"/>
        </w:rPr>
      </w:pPr>
      <w:r w:rsidRPr="00B7162C">
        <w:rPr>
          <w:rFonts w:hint="eastAsia"/>
          <w:sz w:val="32"/>
        </w:rPr>
        <w:t>References</w:t>
      </w:r>
    </w:p>
    <w:p w14:paraId="0E73EC65" w14:textId="77777777" w:rsidR="00581EC0" w:rsidRDefault="004231F3" w:rsidP="00581EC0">
      <w:pPr>
        <w:pStyle w:val="af5"/>
        <w:numPr>
          <w:ilvl w:val="0"/>
          <w:numId w:val="11"/>
        </w:numPr>
        <w:ind w:right="72"/>
        <w:contextualSpacing w:val="0"/>
        <w:rPr>
          <w:rFonts w:ascii="Arial" w:hAnsi="Arial" w:cs="Arial"/>
        </w:rPr>
      </w:pPr>
      <w:bookmarkStart w:id="2" w:name="_Ref53845332"/>
      <w:r w:rsidRPr="004231F3">
        <w:rPr>
          <w:rFonts w:ascii="Arial" w:hAnsi="Arial" w:cs="Arial"/>
        </w:rPr>
        <w:t>RP-200938, “Revised WID UE Power Saving Enhancements for NR”, MediaTek Inc., RANP #88e meeting, Jun. 2020.</w:t>
      </w:r>
      <w:bookmarkEnd w:id="2"/>
      <w:r w:rsidR="00581EC0">
        <w:rPr>
          <w:rFonts w:ascii="Arial" w:hAnsi="Arial" w:cs="Arial"/>
        </w:rPr>
        <w:t xml:space="preserve"> </w:t>
      </w:r>
    </w:p>
    <w:p w14:paraId="2299A4FD" w14:textId="10408907" w:rsidR="004231F3" w:rsidRDefault="00581EC0" w:rsidP="00581EC0">
      <w:pPr>
        <w:pStyle w:val="af5"/>
        <w:numPr>
          <w:ilvl w:val="0"/>
          <w:numId w:val="11"/>
        </w:numPr>
        <w:ind w:right="72"/>
        <w:contextualSpacing w:val="0"/>
        <w:rPr>
          <w:rFonts w:ascii="Arial" w:hAnsi="Arial" w:cs="Arial"/>
        </w:rPr>
      </w:pPr>
      <w:bookmarkStart w:id="3" w:name="_Ref61605235"/>
      <w:r w:rsidRPr="00581EC0">
        <w:rPr>
          <w:rFonts w:ascii="Arial" w:hAnsi="Arial" w:cs="Arial"/>
        </w:rPr>
        <w:t>RP-202868, “RAN planning for Release 17”, RANP #90 meeting</w:t>
      </w:r>
      <w:bookmarkEnd w:id="3"/>
    </w:p>
    <w:p w14:paraId="16F04299" w14:textId="77777777" w:rsidR="0042251F" w:rsidRPr="00EE277F" w:rsidRDefault="0042251F" w:rsidP="0042251F">
      <w:pPr>
        <w:ind w:right="72"/>
        <w:rPr>
          <w:rFonts w:ascii="Arial" w:hAnsi="Arial" w:cs="Arial"/>
        </w:rPr>
      </w:pPr>
    </w:p>
    <w:p w14:paraId="1A379DE8" w14:textId="77777777" w:rsidR="0042251F" w:rsidRPr="004231F3" w:rsidRDefault="0042251F" w:rsidP="0042251F">
      <w:pPr>
        <w:rPr>
          <w:lang w:eastAsia="ko-KR"/>
        </w:rPr>
      </w:pPr>
    </w:p>
    <w:p w14:paraId="6B8A42F2" w14:textId="77777777" w:rsidR="0042251F" w:rsidRPr="0042251F" w:rsidRDefault="0042251F" w:rsidP="0042251F">
      <w:pPr>
        <w:ind w:right="72"/>
        <w:rPr>
          <w:rFonts w:ascii="Arial" w:hAnsi="Arial" w:cs="Arial"/>
        </w:rPr>
      </w:pPr>
    </w:p>
    <w:sectPr w:rsidR="0042251F" w:rsidRPr="004225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57B1B" w14:textId="77777777" w:rsidR="00E56453" w:rsidRDefault="00E56453">
      <w:r>
        <w:separator/>
      </w:r>
    </w:p>
  </w:endnote>
  <w:endnote w:type="continuationSeparator" w:id="0">
    <w:p w14:paraId="07C76DE4" w14:textId="77777777" w:rsidR="00E56453" w:rsidRDefault="00E5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6B83B" w14:textId="77777777" w:rsidR="00E56453" w:rsidRDefault="00E56453">
      <w:r>
        <w:separator/>
      </w:r>
    </w:p>
  </w:footnote>
  <w:footnote w:type="continuationSeparator" w:id="0">
    <w:p w14:paraId="4921FC31" w14:textId="77777777" w:rsidR="00E56453" w:rsidRDefault="00E564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3"/>
  </w:num>
  <w:num w:numId="2">
    <w:abstractNumId w:val="5"/>
  </w:num>
  <w:num w:numId="3">
    <w:abstractNumId w:val="1"/>
  </w:num>
  <w:num w:numId="4">
    <w:abstractNumId w:val="0"/>
  </w:num>
  <w:num w:numId="5">
    <w:abstractNumId w:val="4"/>
  </w:num>
  <w:num w:numId="6">
    <w:abstractNumId w:val="10"/>
  </w:num>
  <w:num w:numId="7">
    <w:abstractNumId w:val="6"/>
  </w:num>
  <w:num w:numId="8">
    <w:abstractNumId w:val="8"/>
  </w:num>
  <w:num w:numId="9">
    <w:abstractNumId w:val="2"/>
  </w:num>
  <w:num w:numId="10">
    <w:abstractNumId w:val="3"/>
  </w:num>
  <w:num w:numId="11">
    <w:abstractNumId w:val="11"/>
  </w:num>
  <w:num w:numId="12">
    <w:abstractNumId w:val="7"/>
  </w:num>
  <w:num w:numId="13">
    <w:abstractNumId w:val="12"/>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BC"/>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2EE"/>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322E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322EE"/>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表段落"/>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qFormat/>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Lista1 字元,?? ?? 字元,????? 字元,???? 字元,列出段落1 字元,中等深浅网格 1 - 着色 21 字元,列表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10">
    <w:name w:val="標題 1 字元"/>
    <w:aliases w:val="H1 字元,h1 字元,Heading 1 3GPP 字元"/>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2.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505D4D0-5E15-40BF-800C-90A682ED5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2021-01-15T08:07:00Z</dcterms:created>
  <dcterms:modified xsi:type="dcterms:W3CDTF">2021-01-15T09:52:00Z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